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E161DD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1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B76C1" w:rsidRPr="00641D51" w:rsidRDefault="00DB76C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t xml:space="preserve"> </w:t>
                  </w:r>
                  <w:r w:rsidRPr="005E3F66">
                    <w:rPr>
                      <w:rFonts w:eastAsia="Courier New"/>
                      <w:lang w:bidi="ru-RU"/>
                    </w:rPr>
                    <w:t>44.03.03 Специальное (логопедическое)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 w:rsidRPr="001224D7">
                    <w:t>«Логопедия (начальное образование детей с нарушениями речи)»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>
                    <w:t>29.03.2021 №57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E161D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5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B76C1" w:rsidRPr="00C94464" w:rsidRDefault="00DB76C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B76C1" w:rsidRPr="00C94464" w:rsidRDefault="00DB76C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B76C1" w:rsidRDefault="00DB76C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B76C1" w:rsidRPr="00C94464" w:rsidRDefault="00DB76C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B76C1" w:rsidRPr="00C94464" w:rsidRDefault="00DB76C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897DFB">
                    <w:rPr>
                      <w:sz w:val="24"/>
                      <w:szCs w:val="24"/>
                    </w:rPr>
                    <w:t>29.03.20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2AFD" w:rsidRPr="00794709" w:rsidRDefault="00AA2AFD" w:rsidP="00AA2AF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A7585C" w:rsidRPr="00C4549C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A7585C" w:rsidRDefault="00A7585C" w:rsidP="00A7585C">
      <w:pPr>
        <w:jc w:val="center"/>
        <w:rPr>
          <w:b/>
          <w:bCs/>
          <w:sz w:val="24"/>
          <w:szCs w:val="24"/>
        </w:rPr>
      </w:pPr>
      <w:r w:rsidRPr="00A7585C">
        <w:rPr>
          <w:b/>
          <w:bCs/>
          <w:sz w:val="24"/>
          <w:szCs w:val="24"/>
        </w:rPr>
        <w:t>УЧЕБНАЯ (ОЗНАКОМИТЕЛЬНАЯ) ПРАКТИКА</w:t>
      </w:r>
    </w:p>
    <w:p w:rsidR="00A7585C" w:rsidRPr="00A7585C" w:rsidRDefault="00A7585C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A7585C">
        <w:rPr>
          <w:color w:val="000000"/>
          <w:sz w:val="24"/>
          <w:szCs w:val="24"/>
        </w:rPr>
        <w:t xml:space="preserve">К.М.01.07(У) </w:t>
      </w:r>
    </w:p>
    <w:p w:rsidR="002F55E2" w:rsidRPr="00A7585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A7585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A7585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A7585C">
        <w:rPr>
          <w:rFonts w:eastAsia="Courier New"/>
          <w:b/>
          <w:sz w:val="24"/>
          <w:szCs w:val="24"/>
          <w:lang w:bidi="ru-RU"/>
        </w:rPr>
        <w:t>аправлени</w:t>
      </w:r>
      <w:r w:rsidRPr="00A7585C">
        <w:rPr>
          <w:rFonts w:eastAsia="Courier New"/>
          <w:b/>
          <w:sz w:val="24"/>
          <w:szCs w:val="24"/>
          <w:lang w:bidi="ru-RU"/>
        </w:rPr>
        <w:t>ю</w:t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A7585C">
        <w:rPr>
          <w:sz w:val="24"/>
          <w:szCs w:val="24"/>
        </w:rPr>
        <w:t>44.03.03 Специальное (</w:t>
      </w:r>
      <w:r w:rsidR="00F13E4C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</w:t>
      </w:r>
      <w:r w:rsidR="00A7585C" w:rsidRPr="00A7585C">
        <w:rPr>
          <w:sz w:val="24"/>
          <w:szCs w:val="24"/>
        </w:rPr>
        <w:t>о</w:t>
      </w:r>
      <w:r w:rsidR="00A7585C" w:rsidRPr="00A7585C">
        <w:rPr>
          <w:sz w:val="24"/>
          <w:szCs w:val="24"/>
        </w:rPr>
        <w:t>вание</w:t>
      </w:r>
      <w:r w:rsidR="002F55E2" w:rsidRPr="00A7585C">
        <w:rPr>
          <w:rFonts w:eastAsia="Courier New"/>
          <w:sz w:val="24"/>
          <w:szCs w:val="24"/>
          <w:lang w:bidi="ru-RU"/>
        </w:rPr>
        <w:cr/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A7585C">
        <w:rPr>
          <w:rFonts w:eastAsia="Courier New"/>
          <w:sz w:val="24"/>
          <w:szCs w:val="24"/>
          <w:lang w:bidi="ru-RU"/>
        </w:rPr>
        <w:t>«</w:t>
      </w:r>
      <w:r w:rsidR="00682213">
        <w:rPr>
          <w:sz w:val="24"/>
          <w:szCs w:val="24"/>
        </w:rPr>
        <w:t>Логопедия (начальное образование детей с нар</w:t>
      </w:r>
      <w:r w:rsidR="00682213">
        <w:rPr>
          <w:sz w:val="24"/>
          <w:szCs w:val="24"/>
        </w:rPr>
        <w:t>у</w:t>
      </w:r>
      <w:r w:rsidR="00682213">
        <w:rPr>
          <w:sz w:val="24"/>
          <w:szCs w:val="24"/>
        </w:rPr>
        <w:t>шениями речи)</w:t>
      </w:r>
      <w:r w:rsidR="002F55E2" w:rsidRPr="00A7585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A758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C4549C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 xml:space="preserve">Типы задач профессиональной </w:t>
      </w:r>
      <w:proofErr w:type="spellStart"/>
      <w:r w:rsidRPr="00C4549C">
        <w:rPr>
          <w:i/>
          <w:sz w:val="24"/>
          <w:szCs w:val="24"/>
        </w:rPr>
        <w:t>деятельности</w:t>
      </w:r>
      <w:proofErr w:type="gramStart"/>
      <w:r w:rsidRPr="00C4549C">
        <w:rPr>
          <w:b/>
          <w:sz w:val="24"/>
          <w:szCs w:val="24"/>
        </w:rPr>
        <w:t>:</w:t>
      </w:r>
      <w:r w:rsidR="00A7585C">
        <w:rPr>
          <w:color w:val="000000"/>
          <w:sz w:val="24"/>
          <w:szCs w:val="24"/>
        </w:rPr>
        <w:t>п</w:t>
      </w:r>
      <w:proofErr w:type="gramEnd"/>
      <w:r w:rsidR="00A7585C">
        <w:rPr>
          <w:color w:val="000000"/>
          <w:sz w:val="24"/>
          <w:szCs w:val="24"/>
        </w:rPr>
        <w:t>едагогический</w:t>
      </w:r>
      <w:proofErr w:type="spellEnd"/>
      <w:r w:rsidR="00A7585C">
        <w:rPr>
          <w:color w:val="000000"/>
          <w:sz w:val="24"/>
          <w:szCs w:val="24"/>
        </w:rPr>
        <w:t>, методический</w:t>
      </w:r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</w:t>
      </w:r>
      <w:r w:rsidR="00A7585C">
        <w:rPr>
          <w:color w:val="000000"/>
          <w:sz w:val="24"/>
          <w:szCs w:val="24"/>
        </w:rPr>
        <w:t>я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051F7F">
        <w:rPr>
          <w:rFonts w:eastAsia="SimSun"/>
          <w:kern w:val="2"/>
          <w:sz w:val="24"/>
          <w:szCs w:val="24"/>
          <w:lang w:eastAsia="hi-IN" w:bidi="hi-IN"/>
        </w:rPr>
        <w:t>20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AA2AFD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DB76C1">
      <w:pPr>
        <w:suppressAutoHyphens/>
        <w:contextualSpacing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Омск 20</w:t>
      </w:r>
      <w:r w:rsidR="00AA2AFD">
        <w:rPr>
          <w:sz w:val="24"/>
          <w:szCs w:val="24"/>
        </w:rPr>
        <w:t>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68221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</w:t>
      </w:r>
      <w:r w:rsidR="00897DFB" w:rsidRPr="00C4549C">
        <w:rPr>
          <w:iCs/>
          <w:sz w:val="24"/>
          <w:szCs w:val="24"/>
        </w:rPr>
        <w:t xml:space="preserve">.н., доцент кафедры </w:t>
      </w:r>
      <w:proofErr w:type="spellStart"/>
      <w:r w:rsidR="00897DFB" w:rsidRPr="00C4549C">
        <w:rPr>
          <w:iCs/>
          <w:sz w:val="24"/>
          <w:szCs w:val="24"/>
        </w:rPr>
        <w:t>ППиСР</w:t>
      </w:r>
      <w:proofErr w:type="spellEnd"/>
      <w:r w:rsidR="00897DFB" w:rsidRPr="00C4549C">
        <w:rPr>
          <w:iCs/>
          <w:sz w:val="24"/>
          <w:szCs w:val="24"/>
        </w:rPr>
        <w:t>_________________ /</w:t>
      </w:r>
      <w:r>
        <w:rPr>
          <w:iCs/>
          <w:sz w:val="24"/>
          <w:szCs w:val="24"/>
        </w:rPr>
        <w:t>Котлярова Т.С.</w:t>
      </w:r>
      <w:r w:rsidR="00897DFB" w:rsidRPr="00C4549C">
        <w:rPr>
          <w:iCs/>
          <w:sz w:val="24"/>
          <w:szCs w:val="24"/>
        </w:rPr>
        <w:t>/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271695" w:rsidRPr="00C4549C">
        <w:rPr>
          <w:spacing w:val="-3"/>
          <w:sz w:val="24"/>
          <w:szCs w:val="24"/>
          <w:lang w:eastAsia="en-US"/>
        </w:rPr>
        <w:t>2</w:t>
      </w:r>
      <w:r w:rsidR="00AA2AFD">
        <w:rPr>
          <w:spacing w:val="-3"/>
          <w:sz w:val="24"/>
          <w:szCs w:val="24"/>
          <w:lang w:eastAsia="en-US"/>
        </w:rPr>
        <w:t>6</w:t>
      </w:r>
      <w:r w:rsidR="00271695" w:rsidRPr="00C4549C">
        <w:rPr>
          <w:spacing w:val="-3"/>
          <w:sz w:val="24"/>
          <w:szCs w:val="24"/>
          <w:lang w:eastAsia="en-US"/>
        </w:rPr>
        <w:t xml:space="preserve">марта </w:t>
      </w:r>
      <w:r w:rsidRPr="00C4549C">
        <w:rPr>
          <w:spacing w:val="-3"/>
          <w:sz w:val="24"/>
          <w:szCs w:val="24"/>
          <w:lang w:eastAsia="en-US"/>
        </w:rPr>
        <w:t>20</w:t>
      </w:r>
      <w:r w:rsidR="00AA2AFD">
        <w:rPr>
          <w:spacing w:val="-3"/>
          <w:sz w:val="24"/>
          <w:szCs w:val="24"/>
          <w:lang w:eastAsia="en-US"/>
        </w:rPr>
        <w:t>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271695" w:rsidRPr="00C4549C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C4549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C4549C">
        <w:rPr>
          <w:spacing w:val="-3"/>
          <w:sz w:val="24"/>
          <w:szCs w:val="24"/>
          <w:lang w:eastAsia="en-US"/>
        </w:rPr>
        <w:t>/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F13E4C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</w:t>
      </w:r>
      <w:r w:rsidR="00A7585C" w:rsidRPr="00A7585C">
        <w:rPr>
          <w:sz w:val="24"/>
          <w:szCs w:val="24"/>
        </w:rPr>
        <w:t>а</w:t>
      </w:r>
      <w:r w:rsidR="00A7585C" w:rsidRPr="00A7585C">
        <w:rPr>
          <w:sz w:val="24"/>
          <w:szCs w:val="24"/>
        </w:rPr>
        <w:t>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</w:t>
      </w:r>
      <w:r w:rsidR="00A7585C" w:rsidRPr="00A7585C">
        <w:rPr>
          <w:sz w:val="24"/>
          <w:szCs w:val="24"/>
        </w:rPr>
        <w:t xml:space="preserve">  22.02.2018№ 123  </w:t>
      </w:r>
      <w:r w:rsidRPr="00C4549C">
        <w:rPr>
          <w:sz w:val="24"/>
          <w:szCs w:val="24"/>
        </w:rPr>
        <w:t>«Об утверждении фед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рального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F13E4C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 w:rsidRPr="00C4549C">
        <w:rPr>
          <w:sz w:val="24"/>
          <w:szCs w:val="24"/>
        </w:rPr>
        <w:t>,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A2AFD" w:rsidRPr="00386EB2" w:rsidRDefault="00AA2AFD" w:rsidP="00AA2AFD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 xml:space="preserve">Положение о практической подготовке </w:t>
      </w:r>
      <w:proofErr w:type="gramStart"/>
      <w:r w:rsidRPr="00386EB2">
        <w:rPr>
          <w:sz w:val="24"/>
          <w:szCs w:val="24"/>
          <w:lang w:eastAsia="en-US"/>
        </w:rPr>
        <w:t>обучающихся</w:t>
      </w:r>
      <w:proofErr w:type="gramEnd"/>
      <w:r w:rsidRPr="00386EB2">
        <w:rPr>
          <w:sz w:val="24"/>
          <w:szCs w:val="24"/>
          <w:lang w:eastAsia="en-US"/>
        </w:rPr>
        <w:t>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 xml:space="preserve">одобренным на заседании Ученого совета от 28.09.2020 (протокол заседания № 2), Студенческого совета </w:t>
      </w:r>
      <w:proofErr w:type="spellStart"/>
      <w:r w:rsidRPr="00386EB2">
        <w:rPr>
          <w:sz w:val="24"/>
          <w:szCs w:val="24"/>
          <w:lang w:eastAsia="en-US"/>
        </w:rPr>
        <w:t>ОмГА</w:t>
      </w:r>
      <w:proofErr w:type="spellEnd"/>
      <w:r w:rsidRPr="00386EB2">
        <w:rPr>
          <w:sz w:val="24"/>
          <w:szCs w:val="24"/>
          <w:lang w:eastAsia="en-US"/>
        </w:rPr>
        <w:t xml:space="preserve"> от 28.09.2020 (протокол заседания № 2);</w:t>
      </w:r>
      <w:bookmarkEnd w:id="0"/>
      <w:bookmarkEnd w:id="1"/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 xml:space="preserve">44.03.03 </w:t>
      </w:r>
      <w:proofErr w:type="gramStart"/>
      <w:r w:rsidR="00A7585C" w:rsidRPr="00A7585C">
        <w:rPr>
          <w:sz w:val="24"/>
          <w:szCs w:val="24"/>
        </w:rPr>
        <w:t>Специальное</w:t>
      </w:r>
      <w:proofErr w:type="gramEnd"/>
      <w:r w:rsidR="00A7585C" w:rsidRPr="00A7585C">
        <w:rPr>
          <w:sz w:val="24"/>
          <w:szCs w:val="24"/>
        </w:rPr>
        <w:t xml:space="preserve"> (</w:t>
      </w:r>
      <w:r w:rsidR="00F13E4C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 xml:space="preserve">ическое) </w:t>
      </w:r>
      <w:proofErr w:type="spellStart"/>
      <w:r w:rsidR="00A7585C" w:rsidRPr="00A7585C">
        <w:rPr>
          <w:sz w:val="24"/>
          <w:szCs w:val="24"/>
        </w:rPr>
        <w:t>образование</w:t>
      </w:r>
      <w:r>
        <w:rPr>
          <w:bCs/>
          <w:sz w:val="24"/>
          <w:szCs w:val="24"/>
          <w:lang w:eastAsia="hi-IN" w:bidi="hi-IN"/>
        </w:rPr>
        <w:t>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>правленность</w:t>
      </w:r>
      <w:proofErr w:type="spellEnd"/>
      <w:r w:rsidRPr="00467A5D">
        <w:rPr>
          <w:sz w:val="24"/>
          <w:szCs w:val="24"/>
        </w:rPr>
        <w:t xml:space="preserve"> (профиль) программы: </w:t>
      </w:r>
      <w:r w:rsidR="00682213"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AA2AFD">
        <w:rPr>
          <w:sz w:val="24"/>
          <w:szCs w:val="24"/>
          <w:lang w:eastAsia="en-US"/>
        </w:rPr>
        <w:t>2021/2022</w:t>
      </w:r>
      <w:r w:rsidRPr="00C4549C">
        <w:rPr>
          <w:sz w:val="24"/>
          <w:szCs w:val="24"/>
          <w:lang w:eastAsia="en-US"/>
        </w:rPr>
        <w:t xml:space="preserve"> 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</w:t>
      </w:r>
      <w:r w:rsidR="00AA2AFD" w:rsidRPr="00AA2AFD">
        <w:rPr>
          <w:sz w:val="24"/>
          <w:szCs w:val="24"/>
          <w:lang w:eastAsia="en-US"/>
        </w:rPr>
        <w:t>29.03.2021 №57</w:t>
      </w:r>
      <w:r w:rsidRPr="00C4549C">
        <w:rPr>
          <w:sz w:val="24"/>
          <w:szCs w:val="24"/>
          <w:lang w:eastAsia="en-US"/>
        </w:rPr>
        <w:t>;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 xml:space="preserve">Учебная </w:t>
      </w:r>
      <w:r w:rsidR="00A7585C">
        <w:rPr>
          <w:b/>
          <w:sz w:val="24"/>
          <w:szCs w:val="24"/>
        </w:rPr>
        <w:t xml:space="preserve">(ознакомительная) </w:t>
      </w:r>
      <w:r w:rsidR="002B2235" w:rsidRPr="002B2235">
        <w:rPr>
          <w:b/>
          <w:sz w:val="24"/>
          <w:szCs w:val="24"/>
        </w:rPr>
        <w:t>практика</w:t>
      </w:r>
      <w:proofErr w:type="gramStart"/>
      <w:r w:rsidR="00A7585C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>в</w:t>
      </w:r>
      <w:proofErr w:type="gramEnd"/>
      <w:r w:rsidRPr="00C4549C">
        <w:rPr>
          <w:sz w:val="24"/>
          <w:szCs w:val="24"/>
        </w:rPr>
        <w:t xml:space="preserve"> течение </w:t>
      </w:r>
      <w:r w:rsidR="00AA2AFD">
        <w:rPr>
          <w:sz w:val="24"/>
          <w:szCs w:val="24"/>
        </w:rPr>
        <w:t>2021/2022</w:t>
      </w:r>
      <w:r w:rsidRPr="00C4549C">
        <w:rPr>
          <w:sz w:val="24"/>
          <w:szCs w:val="24"/>
        </w:rPr>
        <w:t xml:space="preserve"> 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F13E4C">
        <w:rPr>
          <w:sz w:val="24"/>
          <w:szCs w:val="24"/>
        </w:rPr>
        <w:t>логоп</w:t>
      </w:r>
      <w:r w:rsidR="00F13E4C">
        <w:rPr>
          <w:sz w:val="24"/>
          <w:szCs w:val="24"/>
        </w:rPr>
        <w:t>е</w:t>
      </w:r>
      <w:r w:rsidR="00F13E4C">
        <w:rPr>
          <w:sz w:val="24"/>
          <w:szCs w:val="24"/>
        </w:rPr>
        <w:lastRenderedPageBreak/>
        <w:t>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н</w:t>
      </w:r>
      <w:r w:rsidR="00A7585C" w:rsidRPr="00467A5D">
        <w:rPr>
          <w:sz w:val="24"/>
          <w:szCs w:val="24"/>
        </w:rPr>
        <w:t xml:space="preserve">аправленность (профиль) программы: </w:t>
      </w:r>
      <w:proofErr w:type="gramStart"/>
      <w:r w:rsidR="00682213">
        <w:rPr>
          <w:sz w:val="24"/>
          <w:szCs w:val="24"/>
        </w:rPr>
        <w:t>Логопедия (начальное образ</w:t>
      </w:r>
      <w:r w:rsidR="00682213">
        <w:rPr>
          <w:sz w:val="24"/>
          <w:szCs w:val="24"/>
        </w:rPr>
        <w:t>о</w:t>
      </w:r>
      <w:r w:rsidR="00682213">
        <w:rPr>
          <w:sz w:val="24"/>
          <w:szCs w:val="24"/>
        </w:rPr>
        <w:t>вание детей с нарушениями речи)</w:t>
      </w:r>
      <w:r w:rsidRPr="00C4549C">
        <w:rPr>
          <w:sz w:val="24"/>
          <w:szCs w:val="24"/>
        </w:rPr>
        <w:t>; очная и заочная формы обучения в соответствии с требов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ниями законодательства Российской Федерации в сфере образования, Уставом Академии, 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</w:t>
      </w:r>
      <w:r w:rsidRPr="00C4549C">
        <w:rPr>
          <w:sz w:val="24"/>
          <w:szCs w:val="24"/>
        </w:rPr>
        <w:t>з</w:t>
      </w:r>
      <w:r w:rsidRPr="00C4549C">
        <w:rPr>
          <w:sz w:val="24"/>
          <w:szCs w:val="24"/>
        </w:rPr>
        <w:t xml:space="preserve">менения и дополнения в разработанную ранее рабочую программу в течение </w:t>
      </w:r>
      <w:r w:rsidR="00AA2AFD">
        <w:rPr>
          <w:sz w:val="24"/>
          <w:szCs w:val="24"/>
        </w:rPr>
        <w:t>2021/2022</w:t>
      </w:r>
      <w:r w:rsidRPr="00C4549C">
        <w:rPr>
          <w:sz w:val="24"/>
          <w:szCs w:val="24"/>
        </w:rPr>
        <w:t xml:space="preserve">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года.</w:t>
      </w:r>
      <w:proofErr w:type="gramEnd"/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 xml:space="preserve">Тип </w:t>
      </w:r>
      <w:proofErr w:type="spellStart"/>
      <w:r w:rsidRPr="00825C8A">
        <w:rPr>
          <w:sz w:val="24"/>
          <w:szCs w:val="24"/>
        </w:rPr>
        <w:t>практики</w:t>
      </w:r>
      <w:proofErr w:type="gramStart"/>
      <w:r w:rsidRPr="00825C8A">
        <w:rPr>
          <w:sz w:val="24"/>
          <w:szCs w:val="24"/>
        </w:rPr>
        <w:t>:</w:t>
      </w:r>
      <w:r w:rsidR="00A7585C">
        <w:rPr>
          <w:b/>
          <w:sz w:val="24"/>
          <w:szCs w:val="24"/>
        </w:rPr>
        <w:t>О</w:t>
      </w:r>
      <w:proofErr w:type="gramEnd"/>
      <w:r w:rsidR="00A7585C">
        <w:rPr>
          <w:b/>
          <w:sz w:val="24"/>
          <w:szCs w:val="24"/>
        </w:rPr>
        <w:t>знакомительная</w:t>
      </w:r>
      <w:proofErr w:type="spellEnd"/>
      <w:r w:rsidR="00A7585C">
        <w:rPr>
          <w:b/>
          <w:sz w:val="24"/>
          <w:szCs w:val="24"/>
        </w:rPr>
        <w:t xml:space="preserve"> 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A2AFD" w:rsidRPr="00794709" w:rsidRDefault="00AA2AFD" w:rsidP="00AA2AFD">
      <w:pPr>
        <w:pStyle w:val="1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 xml:space="preserve">учебной </w:t>
      </w:r>
      <w:r w:rsidR="00A7585C">
        <w:rPr>
          <w:b/>
          <w:sz w:val="24"/>
          <w:szCs w:val="24"/>
        </w:rPr>
        <w:t xml:space="preserve">(ознакомительной) </w:t>
      </w:r>
      <w:r w:rsidR="002B2235">
        <w:rPr>
          <w:b/>
          <w:sz w:val="24"/>
          <w:szCs w:val="24"/>
        </w:rPr>
        <w:t xml:space="preserve">практики </w:t>
      </w:r>
      <w:r w:rsidRPr="00C4549C">
        <w:rPr>
          <w:rFonts w:eastAsia="Times New Roman"/>
          <w:sz w:val="24"/>
          <w:szCs w:val="24"/>
          <w:lang w:eastAsia="en-US"/>
        </w:rPr>
        <w:t>напра</w:t>
      </w:r>
      <w:r w:rsidRPr="00C4549C">
        <w:rPr>
          <w:rFonts w:eastAsia="Times New Roman"/>
          <w:sz w:val="24"/>
          <w:szCs w:val="24"/>
          <w:lang w:eastAsia="en-US"/>
        </w:rPr>
        <w:t>в</w:t>
      </w:r>
      <w:r w:rsidRPr="00C4549C">
        <w:rPr>
          <w:rFonts w:eastAsia="Times New Roman"/>
          <w:sz w:val="24"/>
          <w:szCs w:val="24"/>
          <w:lang w:eastAsia="en-US"/>
        </w:rPr>
        <w:t xml:space="preserve">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Default="00A7585C" w:rsidP="002174D9">
            <w:pPr>
              <w:pStyle w:val="Default"/>
              <w:jc w:val="both"/>
            </w:pPr>
            <w:r w:rsidRPr="00561001">
              <w:rPr>
                <w:rFonts w:eastAsia="Times New Roman"/>
                <w:sz w:val="20"/>
                <w:szCs w:val="20"/>
              </w:rPr>
              <w:t>Способен организовывать с</w:t>
            </w:r>
            <w:r w:rsidRPr="00561001">
              <w:rPr>
                <w:rFonts w:eastAsia="Times New Roman"/>
                <w:sz w:val="20"/>
                <w:szCs w:val="20"/>
              </w:rPr>
              <w:t>о</w:t>
            </w:r>
            <w:r w:rsidRPr="00561001">
              <w:rPr>
                <w:rFonts w:eastAsia="Times New Roman"/>
                <w:sz w:val="20"/>
                <w:szCs w:val="20"/>
              </w:rPr>
              <w:t xml:space="preserve">вместную и индивидуальную учебную и воспитательную деятельность обучающихся, в том </w:t>
            </w:r>
            <w:proofErr w:type="gramStart"/>
            <w:r w:rsidRPr="00561001"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 w:rsidRPr="00561001">
              <w:rPr>
                <w:rFonts w:eastAsia="Times New Roman"/>
                <w:sz w:val="20"/>
                <w:szCs w:val="20"/>
              </w:rPr>
              <w:t xml:space="preserve"> с особыми образов</w:t>
            </w:r>
            <w:r w:rsidRPr="00561001">
              <w:rPr>
                <w:rFonts w:eastAsia="Times New Roman"/>
                <w:sz w:val="20"/>
                <w:szCs w:val="20"/>
              </w:rPr>
              <w:t>а</w:t>
            </w:r>
            <w:r w:rsidRPr="00561001">
              <w:rPr>
                <w:rFonts w:eastAsia="Times New Roman"/>
                <w:sz w:val="20"/>
                <w:szCs w:val="20"/>
              </w:rPr>
              <w:t>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A7585C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7585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A7585C" w:rsidRPr="001623B2">
              <w:t xml:space="preserve">требования ФГОС образования </w:t>
            </w:r>
            <w:proofErr w:type="gramStart"/>
            <w:r w:rsidR="00A7585C" w:rsidRPr="001623B2">
              <w:t>обучающихся</w:t>
            </w:r>
            <w:proofErr w:type="gramEnd"/>
            <w:r w:rsidR="00A7585C" w:rsidRPr="001623B2">
              <w:t xml:space="preserve"> с  умственной  отсталостью  к  организации  уче</w:t>
            </w:r>
            <w:r w:rsidR="00A7585C" w:rsidRPr="001623B2">
              <w:t>б</w:t>
            </w:r>
            <w:r w:rsidR="00A7585C" w:rsidRPr="001623B2">
              <w:t>ной  и  воспитательной  деятельности</w:t>
            </w:r>
          </w:p>
          <w:p w:rsidR="005830BF" w:rsidRDefault="00A7585C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t xml:space="preserve">- </w:t>
            </w:r>
            <w:r w:rsidRPr="001623B2">
              <w:t xml:space="preserve">специфику  применения  форм, методов  и  средств  учебно-воспитательной  работы  с </w:t>
            </w:r>
            <w:proofErr w:type="gramStart"/>
            <w:r w:rsidRPr="001623B2">
              <w:t>об</w:t>
            </w:r>
            <w:r w:rsidRPr="001623B2">
              <w:t>у</w:t>
            </w:r>
            <w:r w:rsidRPr="001623B2">
              <w:t>чающимися</w:t>
            </w:r>
            <w:proofErr w:type="gramEnd"/>
            <w:r w:rsidRPr="001623B2">
              <w:t xml:space="preserve"> с умственной отсталостью</w:t>
            </w:r>
            <w:r w:rsidR="005830BF"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A7585C" w:rsidRDefault="00A7585C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- </w:t>
            </w:r>
            <w:r w:rsidRPr="00561001">
              <w:t>особенности применения индивидуальных и групповых форм в воспитании и обучении детей с  умственной отсталостью с учетом их образов</w:t>
            </w:r>
            <w:r w:rsidRPr="00561001">
              <w:t>а</w:t>
            </w:r>
            <w:r w:rsidRPr="00561001">
              <w:t>тельных потребностей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7585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="00A7585C" w:rsidRPr="00FA03D6">
              <w:rPr>
                <w:rFonts w:eastAsia="Times New Roman"/>
              </w:rPr>
              <w:t xml:space="preserve">взаимодействовать с другими специалистами в рамках </w:t>
            </w:r>
            <w:proofErr w:type="spellStart"/>
            <w:r w:rsidR="00A7585C" w:rsidRPr="00FA03D6">
              <w:rPr>
                <w:rFonts w:eastAsia="Times New Roman"/>
              </w:rPr>
              <w:t>психолого-медико-педагогического</w:t>
            </w:r>
            <w:proofErr w:type="spellEnd"/>
            <w:r w:rsidR="00A7585C" w:rsidRPr="00FA03D6">
              <w:rPr>
                <w:rFonts w:eastAsia="Times New Roman"/>
              </w:rPr>
              <w:t xml:space="preserve"> ко</w:t>
            </w:r>
            <w:r w:rsidR="00A7585C" w:rsidRPr="00FA03D6">
              <w:rPr>
                <w:rFonts w:eastAsia="Times New Roman"/>
              </w:rPr>
              <w:t>н</w:t>
            </w:r>
            <w:r w:rsidR="00A7585C" w:rsidRPr="00FA03D6">
              <w:rPr>
                <w:rFonts w:eastAsia="Times New Roman"/>
              </w:rPr>
              <w:t>силиума</w:t>
            </w:r>
          </w:p>
          <w:p w:rsidR="00A7585C" w:rsidRPr="00FA03D6" w:rsidRDefault="00A7585C" w:rsidP="00A75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FA03D6">
              <w:rPr>
                <w:rFonts w:eastAsia="Times New Roman"/>
              </w:rPr>
              <w:t xml:space="preserve">применять  разные  формы,  методы  и  средства  организации учебно-воспитательной работы с </w:t>
            </w:r>
            <w:proofErr w:type="gramStart"/>
            <w:r w:rsidRPr="00FA03D6">
              <w:rPr>
                <w:rFonts w:eastAsia="Times New Roman"/>
              </w:rPr>
              <w:t>обучающимися</w:t>
            </w:r>
            <w:proofErr w:type="gramEnd"/>
            <w:r w:rsidRPr="00FA03D6">
              <w:rPr>
                <w:rFonts w:eastAsia="Times New Roman"/>
              </w:rPr>
              <w:t xml:space="preserve"> с умственной отсталостью  с  уч</w:t>
            </w:r>
            <w:r w:rsidRPr="00FA03D6">
              <w:rPr>
                <w:rFonts w:eastAsia="Times New Roman"/>
              </w:rPr>
              <w:t>е</w:t>
            </w:r>
            <w:r w:rsidRPr="00FA03D6">
              <w:rPr>
                <w:rFonts w:eastAsia="Times New Roman"/>
              </w:rPr>
              <w:t xml:space="preserve">том  индивидуальных  и  типологических </w:t>
            </w:r>
          </w:p>
          <w:p w:rsidR="00A7585C" w:rsidRDefault="00A7585C" w:rsidP="00A7585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</w:rPr>
            </w:pPr>
            <w:r w:rsidRPr="00FA03D6">
              <w:rPr>
                <w:rFonts w:eastAsia="Times New Roman"/>
              </w:rPr>
              <w:t>особенностей их развития;</w:t>
            </w:r>
          </w:p>
          <w:p w:rsidR="00A7585C" w:rsidRPr="00FA03D6" w:rsidRDefault="00A7585C" w:rsidP="00A75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FA03D6">
              <w:rPr>
                <w:rFonts w:eastAsia="Times New Roman"/>
              </w:rPr>
              <w:t>дифференцированно  применять  психолого-педагогические технологии  (в  том  числе  ин</w:t>
            </w:r>
            <w:r w:rsidRPr="00FA03D6">
              <w:rPr>
                <w:rFonts w:eastAsia="Times New Roman"/>
              </w:rPr>
              <w:t>к</w:t>
            </w:r>
            <w:r w:rsidRPr="00FA03D6">
              <w:rPr>
                <w:rFonts w:eastAsia="Times New Roman"/>
              </w:rPr>
              <w:t xml:space="preserve">люзивные)  в  организации </w:t>
            </w:r>
          </w:p>
          <w:p w:rsidR="00A7585C" w:rsidRDefault="00A7585C" w:rsidP="00A7585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A03D6">
              <w:rPr>
                <w:rFonts w:eastAsia="Times New Roman"/>
              </w:rPr>
              <w:t>совместной  и  индивидуальной  учебной  и  во</w:t>
            </w:r>
            <w:r w:rsidRPr="00FA03D6">
              <w:rPr>
                <w:rFonts w:eastAsia="Times New Roman"/>
              </w:rPr>
              <w:t>с</w:t>
            </w:r>
            <w:r w:rsidRPr="00FA03D6">
              <w:rPr>
                <w:rFonts w:eastAsia="Times New Roman"/>
              </w:rPr>
              <w:t xml:space="preserve">питательной деятельности с </w:t>
            </w:r>
            <w:proofErr w:type="gramStart"/>
            <w:r w:rsidRPr="00FA03D6">
              <w:rPr>
                <w:rFonts w:eastAsia="Times New Roman"/>
              </w:rPr>
              <w:t>обучающимися</w:t>
            </w:r>
            <w:proofErr w:type="gramEnd"/>
            <w:r w:rsidRPr="00FA03D6">
              <w:rPr>
                <w:rFonts w:eastAsia="Times New Roman"/>
              </w:rPr>
              <w:t xml:space="preserve"> с у</w:t>
            </w:r>
            <w:r w:rsidRPr="00FA03D6">
              <w:rPr>
                <w:rFonts w:eastAsia="Times New Roman"/>
              </w:rPr>
              <w:t>м</w:t>
            </w:r>
            <w:r w:rsidRPr="00FA03D6">
              <w:rPr>
                <w:rFonts w:eastAsia="Times New Roman"/>
              </w:rPr>
              <w:t>ственной отсталостью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="00A7585C" w:rsidRPr="00AD06D6">
              <w:t>навыками  организации  совместной и индив</w:t>
            </w:r>
            <w:r w:rsidR="00A7585C" w:rsidRPr="00AD06D6">
              <w:t>и</w:t>
            </w:r>
            <w:r w:rsidR="00A7585C" w:rsidRPr="00AD06D6">
              <w:t>дуальной  учебной и  воспитательной  деятельн</w:t>
            </w:r>
            <w:r w:rsidR="00A7585C" w:rsidRPr="00AD06D6">
              <w:t>о</w:t>
            </w:r>
            <w:r w:rsidR="00A7585C" w:rsidRPr="00AD06D6">
              <w:t xml:space="preserve">сти  с обучающимися с умственной отсталостью  </w:t>
            </w:r>
            <w:proofErr w:type="gramEnd"/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Default="003311B7" w:rsidP="00935A33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994634">
              <w:rPr>
                <w:rFonts w:eastAsia="Times New Roman"/>
                <w:sz w:val="20"/>
                <w:szCs w:val="20"/>
              </w:rPr>
              <w:lastRenderedPageBreak/>
              <w:t>Способен</w:t>
            </w:r>
            <w:proofErr w:type="gramEnd"/>
            <w:r w:rsidRPr="00994634">
              <w:rPr>
                <w:rFonts w:eastAsia="Times New Roman"/>
                <w:sz w:val="20"/>
                <w:szCs w:val="20"/>
              </w:rPr>
              <w:t xml:space="preserve"> осуществлять духо</w:t>
            </w:r>
            <w:r w:rsidRPr="00994634">
              <w:rPr>
                <w:rFonts w:eastAsia="Times New Roman"/>
                <w:sz w:val="20"/>
                <w:szCs w:val="20"/>
              </w:rPr>
              <w:t>в</w:t>
            </w:r>
            <w:r w:rsidRPr="00994634">
              <w:rPr>
                <w:rFonts w:eastAsia="Times New Roman"/>
                <w:sz w:val="20"/>
                <w:szCs w:val="20"/>
              </w:rPr>
              <w:t>но-нравственное воспитание обучающихся на основе баз</w:t>
            </w:r>
            <w:r w:rsidRPr="00994634">
              <w:rPr>
                <w:rFonts w:eastAsia="Times New Roman"/>
                <w:sz w:val="20"/>
                <w:szCs w:val="20"/>
              </w:rPr>
              <w:t>о</w:t>
            </w:r>
            <w:r w:rsidRPr="00994634">
              <w:rPr>
                <w:rFonts w:eastAsia="Times New Roman"/>
                <w:sz w:val="20"/>
                <w:szCs w:val="20"/>
              </w:rPr>
              <w:t>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7B3207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3311B7" w:rsidRPr="00994634" w:rsidRDefault="00A41789" w:rsidP="003311B7">
            <w:pPr>
              <w:pStyle w:val="TableParagraph"/>
              <w:ind w:right="34"/>
              <w:rPr>
                <w:sz w:val="20"/>
                <w:szCs w:val="20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3311B7" w:rsidRPr="00994634">
              <w:rPr>
                <w:sz w:val="20"/>
                <w:szCs w:val="20"/>
              </w:rPr>
              <w:t xml:space="preserve">общие  принципы  и  подходы  к  реализации </w:t>
            </w:r>
          </w:p>
          <w:p w:rsidR="00A41789" w:rsidRPr="00001FC9" w:rsidRDefault="003311B7" w:rsidP="003311B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94634">
              <w:t xml:space="preserve">процесса  воспитания  </w:t>
            </w:r>
            <w:proofErr w:type="gramStart"/>
            <w:r w:rsidRPr="00994634">
              <w:t>обучающихся</w:t>
            </w:r>
            <w:proofErr w:type="gramEnd"/>
            <w:r w:rsidRPr="00994634">
              <w:t xml:space="preserve">  </w:t>
            </w:r>
            <w:proofErr w:type="spellStart"/>
            <w:r w:rsidRPr="00994634">
              <w:t>сумстве</w:t>
            </w:r>
            <w:r w:rsidRPr="00994634">
              <w:t>н</w:t>
            </w:r>
            <w:r w:rsidRPr="00994634">
              <w:t>ной</w:t>
            </w:r>
            <w:proofErr w:type="spellEnd"/>
            <w:r w:rsidRPr="00994634">
              <w:t xml:space="preserve"> отсталостью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3311B7" w:rsidRPr="0016410C">
              <w:t>содержание  программы  духовно-нравственного воспитания</w:t>
            </w:r>
          </w:p>
          <w:p w:rsidR="003311B7" w:rsidRPr="00994634" w:rsidRDefault="00A41789" w:rsidP="003311B7">
            <w:pPr>
              <w:pStyle w:val="TableParagraph"/>
              <w:rPr>
                <w:sz w:val="20"/>
                <w:szCs w:val="20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3311B7" w:rsidRPr="00994634">
              <w:rPr>
                <w:sz w:val="20"/>
                <w:szCs w:val="20"/>
              </w:rPr>
              <w:t xml:space="preserve">:  </w:t>
            </w:r>
            <w:r w:rsidR="003311B7" w:rsidRPr="0016410C">
              <w:rPr>
                <w:sz w:val="20"/>
                <w:szCs w:val="20"/>
              </w:rPr>
              <w:t>методы  и  приемы  формирования  ценнос</w:t>
            </w:r>
            <w:r w:rsidR="003311B7" w:rsidRPr="0016410C">
              <w:rPr>
                <w:sz w:val="20"/>
                <w:szCs w:val="20"/>
              </w:rPr>
              <w:t>т</w:t>
            </w:r>
            <w:r w:rsidR="003311B7" w:rsidRPr="0016410C">
              <w:rPr>
                <w:sz w:val="20"/>
                <w:szCs w:val="20"/>
              </w:rPr>
              <w:t>ных ориентаций  обучающихся,  развития  нра</w:t>
            </w:r>
            <w:r w:rsidR="003311B7" w:rsidRPr="0016410C">
              <w:rPr>
                <w:sz w:val="20"/>
                <w:szCs w:val="20"/>
              </w:rPr>
              <w:t>в</w:t>
            </w:r>
            <w:r w:rsidR="003311B7" w:rsidRPr="0016410C">
              <w:rPr>
                <w:sz w:val="20"/>
                <w:szCs w:val="20"/>
              </w:rPr>
              <w:t xml:space="preserve">ственных  чувств (совести,  долга,  </w:t>
            </w:r>
            <w:proofErr w:type="spellStart"/>
            <w:r w:rsidR="003311B7" w:rsidRPr="0016410C">
              <w:rPr>
                <w:sz w:val="20"/>
                <w:szCs w:val="20"/>
              </w:rPr>
              <w:t>эмпатии</w:t>
            </w:r>
            <w:proofErr w:type="spellEnd"/>
            <w:r w:rsidR="003311B7" w:rsidRPr="0016410C">
              <w:rPr>
                <w:sz w:val="20"/>
                <w:szCs w:val="20"/>
              </w:rPr>
              <w:t>,  о</w:t>
            </w:r>
            <w:r w:rsidR="003311B7" w:rsidRPr="0016410C">
              <w:rPr>
                <w:sz w:val="20"/>
                <w:szCs w:val="20"/>
              </w:rPr>
              <w:t>т</w:t>
            </w:r>
            <w:r w:rsidR="003311B7" w:rsidRPr="0016410C">
              <w:rPr>
                <w:sz w:val="20"/>
                <w:szCs w:val="20"/>
              </w:rPr>
              <w:t>ветственности  и  др.)</w:t>
            </w:r>
            <w:proofErr w:type="gramStart"/>
            <w:r w:rsidR="003311B7" w:rsidRPr="0016410C">
              <w:rPr>
                <w:sz w:val="20"/>
                <w:szCs w:val="20"/>
              </w:rPr>
              <w:t>,</w:t>
            </w:r>
            <w:r w:rsidR="003311B7" w:rsidRPr="00994634">
              <w:rPr>
                <w:sz w:val="20"/>
                <w:szCs w:val="20"/>
              </w:rPr>
              <w:t>ф</w:t>
            </w:r>
            <w:proofErr w:type="gramEnd"/>
            <w:r w:rsidR="003311B7" w:rsidRPr="00994634">
              <w:rPr>
                <w:sz w:val="20"/>
                <w:szCs w:val="20"/>
              </w:rPr>
              <w:t>ормирования нравстве</w:t>
            </w:r>
            <w:r w:rsidR="003311B7" w:rsidRPr="00994634">
              <w:rPr>
                <w:sz w:val="20"/>
                <w:szCs w:val="20"/>
              </w:rPr>
              <w:t>н</w:t>
            </w:r>
            <w:r w:rsidR="003311B7" w:rsidRPr="00994634">
              <w:rPr>
                <w:sz w:val="20"/>
                <w:szCs w:val="20"/>
              </w:rPr>
              <w:t>ного облика (терпения, милосердия и др.),  нра</w:t>
            </w:r>
            <w:r w:rsidR="003311B7" w:rsidRPr="00994634">
              <w:rPr>
                <w:sz w:val="20"/>
                <w:szCs w:val="20"/>
              </w:rPr>
              <w:t>в</w:t>
            </w:r>
            <w:r w:rsidR="003311B7" w:rsidRPr="00994634">
              <w:rPr>
                <w:sz w:val="20"/>
                <w:szCs w:val="20"/>
              </w:rPr>
              <w:t>ственной  позиции  (способности  различать  до</w:t>
            </w:r>
            <w:r w:rsidR="003311B7" w:rsidRPr="00994634">
              <w:rPr>
                <w:sz w:val="20"/>
                <w:szCs w:val="20"/>
              </w:rPr>
              <w:t>б</w:t>
            </w:r>
            <w:r w:rsidR="003311B7" w:rsidRPr="00994634">
              <w:rPr>
                <w:sz w:val="20"/>
                <w:szCs w:val="20"/>
              </w:rPr>
              <w:t>ро  и зло, проявлять самоотверженность, готовн</w:t>
            </w:r>
            <w:r w:rsidR="003311B7" w:rsidRPr="00994634">
              <w:rPr>
                <w:sz w:val="20"/>
                <w:szCs w:val="20"/>
              </w:rPr>
              <w:t>о</w:t>
            </w:r>
            <w:r w:rsidR="003311B7" w:rsidRPr="00994634">
              <w:rPr>
                <w:sz w:val="20"/>
                <w:szCs w:val="20"/>
              </w:rPr>
              <w:t>сти к преодолению жизненных испытаний) нра</w:t>
            </w:r>
            <w:r w:rsidR="003311B7" w:rsidRPr="00994634">
              <w:rPr>
                <w:sz w:val="20"/>
                <w:szCs w:val="20"/>
              </w:rPr>
              <w:t>в</w:t>
            </w:r>
            <w:r w:rsidR="003311B7" w:rsidRPr="00994634">
              <w:rPr>
                <w:sz w:val="20"/>
                <w:szCs w:val="20"/>
              </w:rPr>
              <w:t xml:space="preserve">ственного поведения (готовности </w:t>
            </w:r>
          </w:p>
          <w:p w:rsidR="00A41789" w:rsidRPr="00001FC9" w:rsidRDefault="003311B7" w:rsidP="003311B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94634">
              <w:t>служения людям и Отечеству)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311B7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3311B7" w:rsidRPr="00FE6DB1">
              <w:rPr>
                <w:rFonts w:eastAsia="Times New Roman"/>
              </w:rPr>
              <w:t xml:space="preserve">планировать  реализацию  программы духовно-нравственного  развития  </w:t>
            </w:r>
            <w:proofErr w:type="gramStart"/>
            <w:r w:rsidR="003311B7" w:rsidRPr="00FE6DB1">
              <w:rPr>
                <w:rFonts w:eastAsia="Times New Roman"/>
              </w:rPr>
              <w:t>обучающихся</w:t>
            </w:r>
            <w:proofErr w:type="gramEnd"/>
            <w:r w:rsidR="003311B7" w:rsidRPr="00FE6DB1">
              <w:rPr>
                <w:rFonts w:eastAsia="Times New Roman"/>
              </w:rPr>
              <w:t xml:space="preserve">  с  умс</w:t>
            </w:r>
            <w:r w:rsidR="003311B7" w:rsidRPr="00FE6DB1">
              <w:rPr>
                <w:rFonts w:eastAsia="Times New Roman"/>
              </w:rPr>
              <w:t>т</w:t>
            </w:r>
            <w:r w:rsidR="003311B7" w:rsidRPr="00FE6DB1">
              <w:rPr>
                <w:rFonts w:eastAsia="Times New Roman"/>
              </w:rPr>
              <w:t>венной отсталостью</w:t>
            </w:r>
          </w:p>
          <w:p w:rsidR="003311B7" w:rsidRDefault="003311B7" w:rsidP="00A41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FE6DB1">
              <w:rPr>
                <w:rFonts w:eastAsia="Times New Roman"/>
              </w:rPr>
              <w:t>мероприятия  по  духовно-нравственному во</w:t>
            </w:r>
            <w:r w:rsidRPr="00FE6DB1">
              <w:rPr>
                <w:rFonts w:eastAsia="Times New Roman"/>
              </w:rPr>
              <w:t>с</w:t>
            </w:r>
            <w:r w:rsidRPr="00FE6DB1">
              <w:rPr>
                <w:rFonts w:eastAsia="Times New Roman"/>
              </w:rPr>
              <w:t xml:space="preserve">питанию </w:t>
            </w:r>
            <w:proofErr w:type="gramStart"/>
            <w:r w:rsidRPr="00FE6DB1">
              <w:rPr>
                <w:rFonts w:eastAsia="Times New Roman"/>
              </w:rPr>
              <w:t>обучающихся</w:t>
            </w:r>
            <w:proofErr w:type="gramEnd"/>
            <w:r w:rsidRPr="00FE6DB1">
              <w:rPr>
                <w:rFonts w:eastAsia="Times New Roman"/>
              </w:rPr>
              <w:t xml:space="preserve"> в процессе учебной и  вне  учебной  деятельности,  создавать  воспитател</w:t>
            </w:r>
            <w:r w:rsidRPr="00FE6DB1">
              <w:rPr>
                <w:rFonts w:eastAsia="Times New Roman"/>
              </w:rPr>
              <w:t>ь</w:t>
            </w:r>
            <w:r w:rsidRPr="00FE6DB1">
              <w:rPr>
                <w:rFonts w:eastAsia="Times New Roman"/>
              </w:rPr>
              <w:t>ные ситуации,  содействующие  становлению  у  обучающихся нравственной позиции, духовности</w:t>
            </w:r>
            <w:r>
              <w:rPr>
                <w:rFonts w:eastAsia="Times New Roman"/>
              </w:rPr>
              <w:t>,</w:t>
            </w:r>
            <w:r w:rsidRPr="00FE6DB1">
              <w:rPr>
                <w:rFonts w:eastAsia="Times New Roman"/>
              </w:rPr>
              <w:t xml:space="preserve"> ценностного отношения к человеку</w:t>
            </w:r>
          </w:p>
          <w:p w:rsidR="003311B7" w:rsidRDefault="003311B7" w:rsidP="00A41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FE6DB1">
              <w:rPr>
                <w:rFonts w:eastAsia="Times New Roman"/>
              </w:rPr>
              <w:t xml:space="preserve">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:rsidR="00001FC9" w:rsidRPr="00001FC9" w:rsidRDefault="003311B7" w:rsidP="00A41789">
            <w:pPr>
              <w:widowControl/>
              <w:tabs>
                <w:tab w:val="left" w:pos="708"/>
              </w:tabs>
              <w:autoSpaceDE/>
              <w:adjustRightInd/>
            </w:pPr>
            <w:r>
              <w:rPr>
                <w:rFonts w:eastAsia="Times New Roman"/>
              </w:rPr>
              <w:t xml:space="preserve">- </w:t>
            </w:r>
            <w:r w:rsidRPr="00FE6DB1">
              <w:t>оценивать  результаты  реализации  программы  духовно-нравственного  развития  обучающихся  с  умственной отсталостью  с  учетом  поставле</w:t>
            </w:r>
            <w:r w:rsidRPr="00FE6DB1">
              <w:t>н</w:t>
            </w:r>
            <w:r w:rsidRPr="00FE6DB1">
              <w:t>ных  целей  и  задач, возрастных  особенностей  обучающихся,  особых образовательных потре</w:t>
            </w:r>
            <w:r w:rsidRPr="00FE6DB1">
              <w:t>б</w:t>
            </w:r>
            <w:r w:rsidRPr="00FE6DB1">
              <w:t>ностей</w:t>
            </w:r>
            <w:r w:rsidR="00001FC9" w:rsidRPr="00001FC9">
              <w:t>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3311B7" w:rsidRDefault="00A41789" w:rsidP="003311B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3311B7" w:rsidRPr="00A45AD3">
              <w:t>навыками формирования у обучающихся с у</w:t>
            </w:r>
            <w:r w:rsidR="003311B7" w:rsidRPr="00A45AD3">
              <w:t>м</w:t>
            </w:r>
            <w:r w:rsidR="003311B7" w:rsidRPr="00A45AD3">
              <w:t>ственной  отсталостью  нравственного  сознания,  опыта нравственного поведения и нравственных чувств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AA2AFD">
      <w:pPr>
        <w:pStyle w:val="12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Учебная</w:t>
      </w:r>
      <w:proofErr w:type="gramEnd"/>
      <w:r>
        <w:rPr>
          <w:b/>
          <w:sz w:val="24"/>
          <w:szCs w:val="24"/>
        </w:rPr>
        <w:t xml:space="preserve"> </w:t>
      </w:r>
      <w:r w:rsidR="003311B7">
        <w:rPr>
          <w:b/>
          <w:sz w:val="24"/>
          <w:szCs w:val="24"/>
        </w:rPr>
        <w:t xml:space="preserve">ознакомительная </w:t>
      </w:r>
      <w:r>
        <w:rPr>
          <w:b/>
          <w:sz w:val="24"/>
          <w:szCs w:val="24"/>
        </w:rPr>
        <w:t>практика</w:t>
      </w:r>
      <w:r w:rsidR="003311B7" w:rsidRPr="003311B7">
        <w:rPr>
          <w:color w:val="000000"/>
          <w:sz w:val="24"/>
          <w:szCs w:val="24"/>
        </w:rPr>
        <w:t xml:space="preserve">К.М.01.07(У) </w:t>
      </w:r>
      <w:r w:rsidR="008D4E4B" w:rsidRPr="003311B7">
        <w:rPr>
          <w:color w:val="000000"/>
          <w:sz w:val="24"/>
          <w:szCs w:val="24"/>
        </w:rPr>
        <w:t xml:space="preserve">входит </w:t>
      </w:r>
      <w:r w:rsidRPr="003311B7">
        <w:rPr>
          <w:color w:val="000000"/>
          <w:sz w:val="24"/>
          <w:szCs w:val="24"/>
        </w:rPr>
        <w:t xml:space="preserve">в модуль </w:t>
      </w:r>
      <w:r w:rsidR="003311B7" w:rsidRPr="003311B7">
        <w:rPr>
          <w:color w:val="000000"/>
          <w:sz w:val="24"/>
          <w:szCs w:val="24"/>
        </w:rPr>
        <w:t>в Психолого-педагогический  модуль К.М.01</w:t>
      </w:r>
      <w:r w:rsidRPr="003311B7">
        <w:rPr>
          <w:sz w:val="24"/>
          <w:szCs w:val="24"/>
        </w:rPr>
        <w:t xml:space="preserve"> образовательной</w:t>
      </w:r>
      <w:r w:rsidRPr="002B2235">
        <w:rPr>
          <w:sz w:val="24"/>
          <w:szCs w:val="24"/>
        </w:rPr>
        <w:t xml:space="preserve"> программы </w:t>
      </w:r>
      <w:proofErr w:type="spellStart"/>
      <w:r w:rsidRPr="002B2235">
        <w:rPr>
          <w:sz w:val="24"/>
          <w:szCs w:val="24"/>
        </w:rPr>
        <w:t>бакалавриата</w:t>
      </w:r>
      <w:proofErr w:type="spellEnd"/>
      <w:r w:rsidRPr="002B2235">
        <w:rPr>
          <w:sz w:val="24"/>
          <w:szCs w:val="24"/>
        </w:rPr>
        <w:t xml:space="preserve">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7"/>
        <w:gridCol w:w="2603"/>
        <w:gridCol w:w="5621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3311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10578">
              <w:rPr>
                <w:color w:val="000000"/>
                <w:sz w:val="28"/>
                <w:szCs w:val="28"/>
              </w:rPr>
              <w:t>К.М.01.0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010578">
              <w:rPr>
                <w:color w:val="000000"/>
                <w:sz w:val="28"/>
                <w:szCs w:val="28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3311B7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ознаком</w:t>
            </w:r>
            <w:r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тельная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311B7" w:rsidP="006822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ОПК-</w:t>
            </w:r>
            <w:r w:rsidR="00682213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3311B7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Учебная ознакомительная практика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1 курсе в 1 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3311B7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3311B7">
              <w:rPr>
                <w:rStyle w:val="fontstyle01"/>
                <w:rFonts w:ascii="Times New Roman" w:hAnsi="Times New Roman"/>
              </w:rPr>
              <w:lastRenderedPageBreak/>
              <w:t xml:space="preserve">В ходе выполнения общего задания </w:t>
            </w:r>
            <w:proofErr w:type="gramStart"/>
            <w:r w:rsidRPr="003311B7">
              <w:rPr>
                <w:rStyle w:val="fontstyle01"/>
                <w:rFonts w:ascii="Times New Roman" w:hAnsi="Times New Roman"/>
              </w:rPr>
              <w:t>обучающемуся</w:t>
            </w:r>
            <w:proofErr w:type="gramEnd"/>
            <w:r w:rsidRPr="003311B7">
              <w:rPr>
                <w:rStyle w:val="fontstyle01"/>
                <w:rFonts w:ascii="Times New Roman" w:hAnsi="Times New Roman"/>
              </w:rPr>
              <w:t xml:space="preserve"> 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надлежит изучить следу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ю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щие вопросы</w:t>
            </w:r>
          </w:p>
          <w:p w:rsidR="002B2235" w:rsidRPr="003311B7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311B7">
              <w:rPr>
                <w:b/>
                <w:sz w:val="24"/>
                <w:szCs w:val="24"/>
              </w:rPr>
              <w:t>1.</w:t>
            </w:r>
            <w:r w:rsidRPr="003311B7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3311B7" w:rsidRDefault="002B2235" w:rsidP="002B2235">
            <w:pPr>
              <w:ind w:firstLine="709"/>
              <w:jc w:val="both"/>
              <w:rPr>
                <w:sz w:val="24"/>
                <w:szCs w:val="24"/>
              </w:rPr>
            </w:pPr>
            <w:r w:rsidRPr="003311B7">
              <w:rPr>
                <w:sz w:val="24"/>
                <w:szCs w:val="24"/>
              </w:rPr>
              <w:t>Обучающийся должен ознакомиться с базой практики, быть представленным колл</w:t>
            </w:r>
            <w:r w:rsidRPr="003311B7">
              <w:rPr>
                <w:sz w:val="24"/>
                <w:szCs w:val="24"/>
              </w:rPr>
              <w:t>е</w:t>
            </w:r>
            <w:r w:rsidRPr="003311B7">
              <w:rPr>
                <w:sz w:val="24"/>
                <w:szCs w:val="24"/>
              </w:rPr>
              <w:t>гам по работе, пройти инструктаж по технике безопасности  и инструктаж на рабочем месте, изучить документацию, функциональные  об</w:t>
            </w:r>
            <w:r w:rsidRPr="003311B7">
              <w:rPr>
                <w:sz w:val="24"/>
                <w:szCs w:val="24"/>
              </w:rPr>
              <w:t>я</w:t>
            </w:r>
            <w:r w:rsidRPr="003311B7">
              <w:rPr>
                <w:sz w:val="24"/>
                <w:szCs w:val="24"/>
              </w:rPr>
              <w:t>занности</w:t>
            </w:r>
            <w:r w:rsidRPr="003311B7">
              <w:rPr>
                <w:i/>
                <w:sz w:val="24"/>
                <w:szCs w:val="24"/>
              </w:rPr>
              <w:t>.</w:t>
            </w:r>
          </w:p>
          <w:p w:rsidR="00682213" w:rsidRPr="00682213" w:rsidRDefault="003311B7" w:rsidP="003311B7">
            <w:pPr>
              <w:pStyle w:val="af3"/>
              <w:numPr>
                <w:ilvl w:val="0"/>
                <w:numId w:val="30"/>
              </w:numPr>
              <w:spacing w:after="0" w:line="240" w:lineRule="auto"/>
              <w:ind w:left="19" w:firstLine="284"/>
              <w:jc w:val="both"/>
              <w:rPr>
                <w:sz w:val="24"/>
                <w:szCs w:val="24"/>
              </w:rPr>
            </w:pPr>
            <w:r w:rsidRPr="00682213">
              <w:rPr>
                <w:rFonts w:ascii="Times New Roman" w:hAnsi="Times New Roman"/>
                <w:i/>
                <w:sz w:val="24"/>
                <w:szCs w:val="24"/>
              </w:rPr>
              <w:t>Изучить оформление и оборудование кабинета учителя-</w:t>
            </w:r>
            <w:r w:rsidR="00682213" w:rsidRPr="00682213">
              <w:rPr>
                <w:rFonts w:ascii="Times New Roman" w:hAnsi="Times New Roman"/>
                <w:i/>
                <w:sz w:val="24"/>
                <w:szCs w:val="24"/>
              </w:rPr>
              <w:t>логопеда</w:t>
            </w:r>
          </w:p>
          <w:p w:rsidR="00682213" w:rsidRPr="003311B7" w:rsidRDefault="00682213" w:rsidP="00682213">
            <w:pPr>
              <w:pStyle w:val="af3"/>
              <w:numPr>
                <w:ilvl w:val="0"/>
                <w:numId w:val="30"/>
              </w:numPr>
              <w:spacing w:after="0" w:line="240" w:lineRule="auto"/>
              <w:ind w:left="1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1B7">
              <w:rPr>
                <w:rFonts w:ascii="Times New Roman" w:hAnsi="Times New Roman"/>
                <w:i/>
                <w:sz w:val="24"/>
                <w:szCs w:val="24"/>
              </w:rPr>
              <w:t>Изучить основные направления работы учителя-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логопеда</w:t>
            </w:r>
          </w:p>
          <w:p w:rsidR="00682213" w:rsidRPr="00682213" w:rsidRDefault="00682213" w:rsidP="00682213">
            <w:pPr>
              <w:numPr>
                <w:ilvl w:val="0"/>
                <w:numId w:val="30"/>
              </w:numPr>
              <w:jc w:val="both"/>
              <w:rPr>
                <w:i/>
                <w:sz w:val="24"/>
                <w:szCs w:val="24"/>
              </w:rPr>
            </w:pPr>
            <w:r w:rsidRPr="00682213">
              <w:rPr>
                <w:i/>
                <w:sz w:val="24"/>
                <w:szCs w:val="24"/>
              </w:rPr>
              <w:t xml:space="preserve">Охарактеризовать </w:t>
            </w:r>
            <w:r w:rsidRPr="00682213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документацию по учету </w:t>
            </w:r>
            <w:proofErr w:type="gramStart"/>
            <w:r w:rsidRPr="00682213">
              <w:rPr>
                <w:rFonts w:eastAsia="Times New Roman"/>
                <w:i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82213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2213">
              <w:rPr>
                <w:rFonts w:eastAsia="Times New Roman"/>
                <w:i/>
                <w:color w:val="000000"/>
                <w:sz w:val="24"/>
                <w:szCs w:val="24"/>
              </w:rPr>
              <w:t>снарушениями</w:t>
            </w:r>
            <w:proofErr w:type="spellEnd"/>
            <w:r w:rsidRPr="00682213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 речи, планирующей и отчетной документации учителя-логопеда</w:t>
            </w:r>
          </w:p>
          <w:p w:rsidR="00AE5522" w:rsidRPr="003311B7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3311B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11B7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3311B7" w:rsidRDefault="003311B7" w:rsidP="003311B7">
            <w:pPr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3311B7">
              <w:rPr>
                <w:color w:val="000000"/>
                <w:spacing w:val="-2"/>
                <w:sz w:val="24"/>
                <w:szCs w:val="24"/>
              </w:rPr>
              <w:t xml:space="preserve">Изучение контингента </w:t>
            </w:r>
            <w:proofErr w:type="gramStart"/>
            <w:r w:rsidRPr="003311B7">
              <w:rPr>
                <w:color w:val="000000"/>
                <w:spacing w:val="-2"/>
                <w:sz w:val="24"/>
                <w:szCs w:val="24"/>
              </w:rPr>
              <w:t>обучающихся</w:t>
            </w:r>
            <w:proofErr w:type="gramEnd"/>
            <w:r w:rsidRPr="003311B7">
              <w:rPr>
                <w:color w:val="000000"/>
                <w:spacing w:val="-2"/>
                <w:sz w:val="24"/>
                <w:szCs w:val="24"/>
              </w:rPr>
              <w:t xml:space="preserve"> интелле</w:t>
            </w:r>
            <w:r w:rsidRPr="003311B7">
              <w:rPr>
                <w:color w:val="000000"/>
                <w:spacing w:val="-2"/>
                <w:sz w:val="24"/>
                <w:szCs w:val="24"/>
              </w:rPr>
              <w:t>к</w:t>
            </w:r>
            <w:r w:rsidRPr="003311B7">
              <w:rPr>
                <w:color w:val="000000"/>
                <w:spacing w:val="-2"/>
                <w:sz w:val="24"/>
                <w:szCs w:val="24"/>
              </w:rPr>
              <w:t>туальной недостаточностью  на примере ко</w:t>
            </w:r>
            <w:r w:rsidRPr="003311B7">
              <w:rPr>
                <w:color w:val="000000"/>
                <w:spacing w:val="-2"/>
                <w:sz w:val="24"/>
                <w:szCs w:val="24"/>
              </w:rPr>
              <w:t>н</w:t>
            </w:r>
            <w:r w:rsidRPr="003311B7">
              <w:rPr>
                <w:color w:val="000000"/>
                <w:spacing w:val="-2"/>
                <w:sz w:val="24"/>
                <w:szCs w:val="24"/>
              </w:rPr>
              <w:t>кретного образовательного учреждения на о</w:t>
            </w:r>
            <w:r w:rsidRPr="003311B7">
              <w:rPr>
                <w:color w:val="000000"/>
                <w:spacing w:val="-2"/>
                <w:sz w:val="24"/>
                <w:szCs w:val="24"/>
              </w:rPr>
              <w:t>с</w:t>
            </w:r>
            <w:r w:rsidRPr="003311B7">
              <w:rPr>
                <w:color w:val="000000"/>
                <w:spacing w:val="-2"/>
                <w:sz w:val="24"/>
                <w:szCs w:val="24"/>
              </w:rPr>
              <w:t xml:space="preserve">нове наблюдения и изучения документации.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lastRenderedPageBreak/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proofErr w:type="gramStart"/>
      <w:r w:rsidR="002B2235">
        <w:rPr>
          <w:b/>
          <w:sz w:val="24"/>
          <w:szCs w:val="24"/>
        </w:rPr>
        <w:t>Учебная</w:t>
      </w:r>
      <w:proofErr w:type="gramEnd"/>
      <w:r w:rsidR="002B2235">
        <w:rPr>
          <w:b/>
          <w:sz w:val="24"/>
          <w:szCs w:val="24"/>
        </w:rPr>
        <w:t xml:space="preserve"> </w:t>
      </w:r>
      <w:r w:rsidR="003311B7">
        <w:rPr>
          <w:b/>
          <w:sz w:val="24"/>
          <w:szCs w:val="24"/>
        </w:rPr>
        <w:t xml:space="preserve">ознакомительная </w:t>
      </w:r>
      <w:proofErr w:type="spellStart"/>
      <w:r w:rsidR="002B2235">
        <w:rPr>
          <w:b/>
          <w:sz w:val="24"/>
          <w:szCs w:val="24"/>
        </w:rPr>
        <w:t>практика</w:t>
      </w:r>
      <w:r w:rsidR="00480E28" w:rsidRPr="00C4549C">
        <w:rPr>
          <w:sz w:val="24"/>
          <w:szCs w:val="24"/>
        </w:rPr>
        <w:t>может</w:t>
      </w:r>
      <w:proofErr w:type="spellEnd"/>
      <w:r w:rsidR="00480E28" w:rsidRPr="00C4549C">
        <w:rPr>
          <w:sz w:val="24"/>
          <w:szCs w:val="24"/>
        </w:rPr>
        <w:t xml:space="preserve"> проводиться в профильных организац</w:t>
      </w:r>
      <w:r w:rsidR="00480E28" w:rsidRPr="00C4549C">
        <w:rPr>
          <w:sz w:val="24"/>
          <w:szCs w:val="24"/>
        </w:rPr>
        <w:t>и</w:t>
      </w:r>
      <w:r w:rsidR="00480E28" w:rsidRPr="00C4549C">
        <w:rPr>
          <w:sz w:val="24"/>
          <w:szCs w:val="24"/>
        </w:rPr>
        <w:t>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lastRenderedPageBreak/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lastRenderedPageBreak/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8" w:history="1">
        <w:r w:rsidR="004607F0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4607F0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1" w:history="1">
        <w:r w:rsidR="004607F0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9C0E95">
        <w:rPr>
          <w:rFonts w:ascii="Times New Roman" w:hAnsi="Times New Roman"/>
          <w:sz w:val="24"/>
          <w:szCs w:val="24"/>
        </w:rPr>
        <w:t>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>риата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</w:t>
      </w:r>
      <w:r w:rsidRPr="009C0E95">
        <w:rPr>
          <w:rFonts w:ascii="Times New Roman" w:hAnsi="Times New Roman"/>
          <w:sz w:val="24"/>
          <w:szCs w:val="24"/>
        </w:rPr>
        <w:lastRenderedPageBreak/>
        <w:t xml:space="preserve">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F666E4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4607F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4607F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4607F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4607F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4607F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F666E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4607F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607F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607F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4607F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4607F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607F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4607F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4607F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4607F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4607F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4607F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4607F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4607F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4607F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287607" w:rsidRPr="00E74108" w:rsidRDefault="00AA2AFD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2532">
        <w:rPr>
          <w:sz w:val="28"/>
          <w:szCs w:val="28"/>
        </w:rPr>
        <w:lastRenderedPageBreak/>
        <w:t>Приложение</w:t>
      </w:r>
      <w:proofErr w:type="gramStart"/>
      <w:r w:rsidR="00452532">
        <w:rPr>
          <w:sz w:val="28"/>
          <w:szCs w:val="28"/>
        </w:rPr>
        <w:t xml:space="preserve">  А</w:t>
      </w:r>
      <w:proofErr w:type="gramEnd"/>
      <w:r w:rsidR="00452532"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3311B7" w:rsidRPr="000609E8" w:rsidRDefault="003311B7" w:rsidP="003311B7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3311B7" w:rsidRPr="00010578" w:rsidRDefault="003311B7" w:rsidP="003311B7">
      <w:pPr>
        <w:rPr>
          <w:sz w:val="28"/>
          <w:szCs w:val="28"/>
        </w:rPr>
      </w:pPr>
      <w:r>
        <w:rPr>
          <w:sz w:val="28"/>
          <w:szCs w:val="28"/>
        </w:rPr>
        <w:t>Тип практики:  О</w:t>
      </w:r>
      <w:r w:rsidRPr="00010578">
        <w:rPr>
          <w:sz w:val="28"/>
          <w:szCs w:val="28"/>
        </w:rPr>
        <w:t>знакомительная</w:t>
      </w:r>
      <w:r>
        <w:rPr>
          <w:sz w:val="28"/>
          <w:szCs w:val="28"/>
        </w:rPr>
        <w:t xml:space="preserve"> практика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E161DD" w:rsidP="00287607">
      <w:pPr>
        <w:jc w:val="center"/>
        <w:rPr>
          <w:sz w:val="28"/>
          <w:szCs w:val="28"/>
        </w:rPr>
      </w:pPr>
      <w:r w:rsidRPr="00E161DD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DB76C1" w:rsidRPr="00E86BF3" w:rsidRDefault="00DB76C1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DB76C1" w:rsidRPr="00E86BF3" w:rsidRDefault="00DB76C1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DB76C1" w:rsidRPr="00713368" w:rsidRDefault="00DB76C1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4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4"/>
        <w:jc w:val="center"/>
        <w:rPr>
          <w:sz w:val="20"/>
          <w:szCs w:val="20"/>
        </w:rPr>
      </w:pPr>
    </w:p>
    <w:p w:rsidR="003311B7" w:rsidRPr="00010578" w:rsidRDefault="00287607" w:rsidP="003311B7">
      <w:pPr>
        <w:contextualSpacing/>
        <w:jc w:val="both"/>
        <w:rPr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="003311B7" w:rsidRPr="00010578">
        <w:rPr>
          <w:sz w:val="28"/>
          <w:szCs w:val="28"/>
        </w:rPr>
        <w:t>44.03.0</w:t>
      </w:r>
      <w:r w:rsidR="003311B7">
        <w:rPr>
          <w:sz w:val="28"/>
          <w:szCs w:val="28"/>
        </w:rPr>
        <w:t>3Специальное (</w:t>
      </w:r>
      <w:r w:rsidR="00F13E4C">
        <w:rPr>
          <w:sz w:val="28"/>
          <w:szCs w:val="28"/>
        </w:rPr>
        <w:t>логопед</w:t>
      </w:r>
      <w:r w:rsidR="003311B7">
        <w:rPr>
          <w:sz w:val="28"/>
          <w:szCs w:val="28"/>
        </w:rPr>
        <w:t xml:space="preserve">ическое) </w:t>
      </w:r>
      <w:r w:rsidR="003311B7" w:rsidRPr="00010578">
        <w:rPr>
          <w:sz w:val="28"/>
          <w:szCs w:val="28"/>
        </w:rPr>
        <w:t xml:space="preserve"> образование </w:t>
      </w:r>
    </w:p>
    <w:p w:rsidR="003311B7" w:rsidRDefault="003311B7" w:rsidP="003311B7">
      <w:pPr>
        <w:jc w:val="both"/>
        <w:rPr>
          <w:b/>
          <w:sz w:val="28"/>
          <w:szCs w:val="28"/>
        </w:rPr>
      </w:pPr>
      <w:r w:rsidRPr="00010578">
        <w:rPr>
          <w:sz w:val="28"/>
          <w:szCs w:val="28"/>
        </w:rPr>
        <w:t xml:space="preserve">Направленность (профиль) программы: </w:t>
      </w:r>
      <w:r w:rsidR="00682213">
        <w:rPr>
          <w:sz w:val="28"/>
          <w:szCs w:val="28"/>
        </w:rPr>
        <w:t>Логопедия (начальное образование детей с нарушениями речи)</w:t>
      </w:r>
    </w:p>
    <w:p w:rsidR="003311B7" w:rsidRDefault="003311B7" w:rsidP="003311B7">
      <w:pPr>
        <w:spacing w:line="288" w:lineRule="auto"/>
        <w:rPr>
          <w:sz w:val="28"/>
          <w:szCs w:val="28"/>
        </w:rPr>
      </w:pPr>
    </w:p>
    <w:p w:rsidR="003311B7" w:rsidRPr="000609E8" w:rsidRDefault="003311B7" w:rsidP="003311B7">
      <w:pPr>
        <w:spacing w:line="288" w:lineRule="auto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3311B7" w:rsidRPr="00010578" w:rsidRDefault="003311B7" w:rsidP="003311B7">
      <w:pPr>
        <w:rPr>
          <w:sz w:val="28"/>
          <w:szCs w:val="28"/>
        </w:rPr>
      </w:pPr>
      <w:r>
        <w:rPr>
          <w:sz w:val="28"/>
          <w:szCs w:val="28"/>
        </w:rPr>
        <w:t>Тип практики:  О</w:t>
      </w:r>
      <w:r w:rsidRPr="00010578">
        <w:rPr>
          <w:sz w:val="28"/>
          <w:szCs w:val="28"/>
        </w:rPr>
        <w:t>знакомительная</w:t>
      </w:r>
      <w:r>
        <w:rPr>
          <w:sz w:val="28"/>
          <w:szCs w:val="28"/>
        </w:rPr>
        <w:t xml:space="preserve"> практика</w:t>
      </w: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4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Pr="00AA2AFD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2AFD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AA2AFD">
        <w:rPr>
          <w:rFonts w:ascii="Times New Roman" w:hAnsi="Times New Roman"/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 в форме выступления с докладом на заседании выпускающей кафедры</w:t>
      </w:r>
    </w:p>
    <w:p w:rsidR="00A370F4" w:rsidRPr="00AA2AFD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AFD">
        <w:rPr>
          <w:rFonts w:ascii="Times New Roman" w:hAnsi="Times New Roman"/>
          <w:b/>
          <w:i/>
          <w:sz w:val="28"/>
          <w:szCs w:val="28"/>
        </w:rPr>
        <w:t>Результат</w:t>
      </w:r>
      <w:r w:rsidRPr="00AA2AFD">
        <w:rPr>
          <w:rFonts w:ascii="Times New Roman" w:hAnsi="Times New Roman"/>
          <w:sz w:val="28"/>
          <w:szCs w:val="28"/>
        </w:rPr>
        <w:t xml:space="preserve">  Написание ВКР в черновом варианте</w:t>
      </w:r>
    </w:p>
    <w:p w:rsidR="00287607" w:rsidRPr="00AA2AFD" w:rsidRDefault="00287607" w:rsidP="00287607">
      <w:pPr>
        <w:pStyle w:val="af4"/>
        <w:rPr>
          <w:sz w:val="28"/>
          <w:szCs w:val="28"/>
        </w:rPr>
      </w:pPr>
    </w:p>
    <w:p w:rsidR="00287607" w:rsidRPr="00AA2AFD" w:rsidRDefault="00287607" w:rsidP="00287607">
      <w:pPr>
        <w:pStyle w:val="af4"/>
        <w:rPr>
          <w:sz w:val="28"/>
          <w:szCs w:val="28"/>
        </w:rPr>
      </w:pPr>
      <w:r w:rsidRPr="00AA2AFD">
        <w:rPr>
          <w:sz w:val="28"/>
          <w:szCs w:val="28"/>
        </w:rPr>
        <w:t>Дата выдачи задания:     __.__.20__ г.</w:t>
      </w:r>
    </w:p>
    <w:p w:rsidR="00287607" w:rsidRPr="00AA2AFD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AA2AFD">
        <w:rPr>
          <w:sz w:val="28"/>
          <w:szCs w:val="28"/>
        </w:rPr>
        <w:t>Руководитель (ФИО)</w:t>
      </w:r>
      <w:proofErr w:type="gramStart"/>
      <w:r w:rsidRPr="00AA2AFD">
        <w:rPr>
          <w:sz w:val="28"/>
          <w:szCs w:val="28"/>
        </w:rPr>
        <w:t xml:space="preserve"> :</w:t>
      </w:r>
      <w:proofErr w:type="gramEnd"/>
      <w:r w:rsidRPr="00AA2AFD">
        <w:rPr>
          <w:sz w:val="28"/>
          <w:szCs w:val="28"/>
        </w:rPr>
        <w:t xml:space="preserve">  __________    </w:t>
      </w:r>
    </w:p>
    <w:p w:rsidR="00287607" w:rsidRPr="00AA2AFD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AA2AFD">
        <w:rPr>
          <w:sz w:val="28"/>
          <w:szCs w:val="28"/>
        </w:rPr>
        <w:t>Задание приня</w:t>
      </w:r>
      <w:proofErr w:type="gramStart"/>
      <w:r w:rsidRPr="00AA2AFD">
        <w:rPr>
          <w:sz w:val="28"/>
          <w:szCs w:val="28"/>
        </w:rPr>
        <w:t>л(</w:t>
      </w:r>
      <w:proofErr w:type="gramEnd"/>
      <w:r w:rsidRPr="00AA2AFD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3311B7" w:rsidRPr="00010578" w:rsidRDefault="00287607" w:rsidP="003311B7">
      <w:pPr>
        <w:contextualSpacing/>
        <w:jc w:val="both"/>
        <w:rPr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="003311B7" w:rsidRPr="00010578">
        <w:rPr>
          <w:sz w:val="28"/>
          <w:szCs w:val="28"/>
        </w:rPr>
        <w:t>44.03.0</w:t>
      </w:r>
      <w:r w:rsidR="003311B7">
        <w:rPr>
          <w:sz w:val="28"/>
          <w:szCs w:val="28"/>
        </w:rPr>
        <w:t>3Специальное (</w:t>
      </w:r>
      <w:r w:rsidR="00F13E4C">
        <w:rPr>
          <w:sz w:val="28"/>
          <w:szCs w:val="28"/>
        </w:rPr>
        <w:t>логопед</w:t>
      </w:r>
      <w:r w:rsidR="003311B7">
        <w:rPr>
          <w:sz w:val="28"/>
          <w:szCs w:val="28"/>
        </w:rPr>
        <w:t xml:space="preserve">ическое) </w:t>
      </w:r>
      <w:r w:rsidR="003311B7" w:rsidRPr="00010578">
        <w:rPr>
          <w:sz w:val="28"/>
          <w:szCs w:val="28"/>
        </w:rPr>
        <w:t xml:space="preserve"> образование </w:t>
      </w:r>
    </w:p>
    <w:p w:rsidR="003311B7" w:rsidRDefault="003311B7" w:rsidP="003311B7">
      <w:pPr>
        <w:jc w:val="both"/>
        <w:rPr>
          <w:b/>
          <w:sz w:val="28"/>
          <w:szCs w:val="28"/>
        </w:rPr>
      </w:pPr>
      <w:r w:rsidRPr="00010578">
        <w:rPr>
          <w:sz w:val="28"/>
          <w:szCs w:val="28"/>
        </w:rPr>
        <w:t xml:space="preserve">Направленность (профиль) программы: </w:t>
      </w:r>
      <w:r w:rsidR="00682213">
        <w:rPr>
          <w:sz w:val="28"/>
          <w:szCs w:val="28"/>
        </w:rPr>
        <w:t>Логопедия (начальное образование детей с нарушениями речи)</w:t>
      </w:r>
    </w:p>
    <w:p w:rsidR="006D4BF8" w:rsidRDefault="006D4BF8" w:rsidP="003311B7">
      <w:pPr>
        <w:spacing w:line="288" w:lineRule="auto"/>
        <w:rPr>
          <w:sz w:val="28"/>
          <w:szCs w:val="28"/>
        </w:rPr>
      </w:pPr>
    </w:p>
    <w:p w:rsidR="003311B7" w:rsidRPr="000609E8" w:rsidRDefault="003311B7" w:rsidP="003311B7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3311B7" w:rsidRPr="00010578" w:rsidRDefault="003311B7" w:rsidP="003311B7">
      <w:pPr>
        <w:rPr>
          <w:sz w:val="28"/>
          <w:szCs w:val="28"/>
        </w:rPr>
      </w:pPr>
      <w:r>
        <w:rPr>
          <w:sz w:val="28"/>
          <w:szCs w:val="28"/>
        </w:rPr>
        <w:t>Тип практики:  О</w:t>
      </w:r>
      <w:r w:rsidRPr="00010578">
        <w:rPr>
          <w:sz w:val="28"/>
          <w:szCs w:val="28"/>
        </w:rPr>
        <w:t>знакомительная</w:t>
      </w:r>
      <w:r>
        <w:rPr>
          <w:sz w:val="28"/>
          <w:szCs w:val="28"/>
        </w:rPr>
        <w:t xml:space="preserve"> практика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AA2AFD" w:rsidRPr="0059301A" w:rsidRDefault="00287607" w:rsidP="00AA2AFD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74108">
        <w:rPr>
          <w:sz w:val="28"/>
          <w:szCs w:val="28"/>
        </w:rPr>
        <w:t xml:space="preserve">     м.п.</w:t>
      </w:r>
      <w:r w:rsidR="00AA2AFD">
        <w:rPr>
          <w:sz w:val="28"/>
          <w:szCs w:val="28"/>
        </w:rPr>
        <w:br w:type="page"/>
      </w:r>
      <w:r w:rsidR="00AA2AFD" w:rsidRPr="0059301A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AA2AFD" w:rsidRPr="0059301A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AA2AFD" w:rsidRPr="0059301A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="00AA2AFD" w:rsidRPr="0059301A">
        <w:rPr>
          <w:rFonts w:eastAsia="Times New Roman"/>
          <w:b/>
          <w:bCs/>
          <w:color w:val="000000"/>
          <w:sz w:val="24"/>
          <w:szCs w:val="24"/>
        </w:rPr>
        <w:t>я</w:t>
      </w:r>
      <w:r w:rsidR="00AA2AFD" w:rsidRPr="0059301A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59301A">
        <w:rPr>
          <w:rFonts w:eastAsia="Times New Roman"/>
          <w:color w:val="000000"/>
          <w:sz w:val="24"/>
          <w:szCs w:val="24"/>
        </w:rPr>
        <w:t>мск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9301A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9301A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</w:t>
      </w:r>
      <w:r w:rsidRPr="0059301A">
        <w:rPr>
          <w:rFonts w:eastAsia="Times New Roman"/>
          <w:b/>
          <w:sz w:val="24"/>
          <w:szCs w:val="24"/>
          <w:u w:val="single"/>
        </w:rPr>
        <w:t>м</w:t>
      </w:r>
      <w:r w:rsidRPr="0059301A">
        <w:rPr>
          <w:rFonts w:eastAsia="Times New Roman"/>
          <w:b/>
          <w:sz w:val="24"/>
          <w:szCs w:val="24"/>
          <w:u w:val="single"/>
        </w:rPr>
        <w:t>ская гуманитарная академия»,</w:t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  <w:r w:rsidRPr="0059301A">
        <w:rPr>
          <w:rFonts w:eastAsia="Times New Roman"/>
          <w:b/>
          <w:sz w:val="24"/>
          <w:szCs w:val="24"/>
          <w:u w:val="single"/>
        </w:rPr>
        <w:tab/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9301A">
        <w:rPr>
          <w:rFonts w:eastAsia="Times New Roman"/>
          <w:color w:val="000000"/>
          <w:sz w:val="24"/>
          <w:szCs w:val="24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9301A">
        <w:rPr>
          <w:rFonts w:eastAsia="Times New Roman"/>
          <w:color w:val="000000"/>
          <w:sz w:val="24"/>
          <w:szCs w:val="24"/>
        </w:rPr>
        <w:t>,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59301A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A2AFD" w:rsidRPr="0059301A" w:rsidRDefault="00AA2AFD" w:rsidP="00AA2AFD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9301A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59301A">
        <w:rPr>
          <w:rFonts w:eastAsia="Times New Roman"/>
          <w:color w:val="000000"/>
          <w:sz w:val="24"/>
          <w:szCs w:val="24"/>
        </w:rPr>
        <w:t>м</w:t>
      </w:r>
      <w:r w:rsidRPr="0059301A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59301A">
        <w:rPr>
          <w:rFonts w:eastAsia="Times New Roman"/>
          <w:color w:val="000000"/>
          <w:sz w:val="24"/>
          <w:szCs w:val="24"/>
        </w:rPr>
        <w:t>х</w:t>
      </w:r>
      <w:r w:rsidRPr="0059301A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59301A">
        <w:rPr>
          <w:rFonts w:eastAsia="Times New Roman"/>
          <w:color w:val="000000"/>
          <w:sz w:val="24"/>
          <w:szCs w:val="24"/>
        </w:rPr>
        <w:t>а</w:t>
      </w:r>
      <w:r w:rsidRPr="0059301A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59301A">
        <w:rPr>
          <w:rFonts w:eastAsia="Times New Roman"/>
          <w:color w:val="000000"/>
          <w:sz w:val="24"/>
          <w:szCs w:val="24"/>
        </w:rPr>
        <w:t>а</w:t>
      </w:r>
      <w:r w:rsidRPr="0059301A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59301A">
        <w:rPr>
          <w:rFonts w:eastAsia="Times New Roman"/>
          <w:color w:val="000000"/>
          <w:sz w:val="24"/>
          <w:szCs w:val="24"/>
        </w:rPr>
        <w:t>о</w:t>
      </w:r>
      <w:r w:rsidRPr="0059301A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AA2AFD" w:rsidRPr="0059301A" w:rsidRDefault="00AA2AFD" w:rsidP="00AA2AFD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59301A">
        <w:rPr>
          <w:rFonts w:eastAsia="Times New Roman"/>
          <w:color w:val="000000"/>
          <w:sz w:val="24"/>
          <w:szCs w:val="24"/>
        </w:rPr>
        <w:t>о</w:t>
      </w:r>
      <w:r w:rsidRPr="0059301A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59301A">
        <w:rPr>
          <w:rFonts w:eastAsia="Times New Roman"/>
          <w:color w:val="000000"/>
          <w:sz w:val="24"/>
          <w:szCs w:val="24"/>
        </w:rPr>
        <w:t>о</w:t>
      </w:r>
      <w:r w:rsidRPr="0059301A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</w:t>
      </w:r>
      <w:r w:rsidRPr="0059301A">
        <w:rPr>
          <w:rFonts w:eastAsia="Times New Roman"/>
          <w:color w:val="000000"/>
          <w:sz w:val="24"/>
          <w:szCs w:val="24"/>
        </w:rPr>
        <w:t>д</w:t>
      </w:r>
      <w:r w:rsidRPr="0059301A">
        <w:rPr>
          <w:rFonts w:eastAsia="Times New Roman"/>
          <w:color w:val="000000"/>
          <w:sz w:val="24"/>
          <w:szCs w:val="24"/>
        </w:rPr>
        <w:t>готовки при реализации компонентов образовательной программы;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</w:t>
      </w:r>
      <w:r w:rsidRPr="0059301A">
        <w:rPr>
          <w:rFonts w:eastAsia="Times New Roman"/>
          <w:color w:val="000000"/>
          <w:sz w:val="24"/>
          <w:szCs w:val="24"/>
        </w:rPr>
        <w:t>а</w:t>
      </w:r>
      <w:r w:rsidRPr="0059301A">
        <w:rPr>
          <w:rFonts w:eastAsia="Times New Roman"/>
          <w:color w:val="000000"/>
          <w:sz w:val="24"/>
          <w:szCs w:val="24"/>
        </w:rPr>
        <w:t>ции за реализацию компонентов образовательной программы в форме практической подгото</w:t>
      </w:r>
      <w:r w:rsidRPr="0059301A">
        <w:rPr>
          <w:rFonts w:eastAsia="Times New Roman"/>
          <w:color w:val="000000"/>
          <w:sz w:val="24"/>
          <w:szCs w:val="24"/>
        </w:rPr>
        <w:t>в</w:t>
      </w:r>
      <w:r w:rsidRPr="0059301A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59301A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59301A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9301A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59301A">
        <w:rPr>
          <w:rFonts w:eastAsia="Times New Roman"/>
          <w:color w:val="000000"/>
          <w:sz w:val="24"/>
          <w:szCs w:val="24"/>
        </w:rPr>
        <w:t xml:space="preserve"> срок соо</w:t>
      </w:r>
      <w:r w:rsidRPr="0059301A">
        <w:rPr>
          <w:rFonts w:eastAsia="Times New Roman"/>
          <w:color w:val="000000"/>
          <w:sz w:val="24"/>
          <w:szCs w:val="24"/>
        </w:rPr>
        <w:t>б</w:t>
      </w:r>
      <w:r w:rsidRPr="0059301A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59301A">
        <w:rPr>
          <w:rFonts w:eastAsia="Times New Roman"/>
          <w:color w:val="000000"/>
          <w:sz w:val="24"/>
          <w:szCs w:val="24"/>
        </w:rPr>
        <w:t>а</w:t>
      </w:r>
      <w:r w:rsidRPr="0059301A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2.1.5 направить обучающихся в Профильную организацию для освоения компонентов </w:t>
      </w:r>
      <w:r w:rsidRPr="0059301A">
        <w:rPr>
          <w:rFonts w:eastAsia="Times New Roman"/>
          <w:color w:val="000000"/>
          <w:sz w:val="24"/>
          <w:szCs w:val="24"/>
        </w:rPr>
        <w:lastRenderedPageBreak/>
        <w:t>образовательной программы в форме практической подготовки;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59301A">
        <w:rPr>
          <w:rFonts w:eastAsia="Times New Roman"/>
          <w:color w:val="000000"/>
          <w:sz w:val="24"/>
          <w:szCs w:val="24"/>
        </w:rPr>
        <w:t>р</w:t>
      </w:r>
      <w:r w:rsidRPr="0059301A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59301A">
        <w:rPr>
          <w:rFonts w:eastAsia="Times New Roman"/>
          <w:color w:val="000000"/>
          <w:sz w:val="24"/>
          <w:szCs w:val="24"/>
        </w:rPr>
        <w:t>о</w:t>
      </w:r>
      <w:r w:rsidRPr="0059301A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59301A">
        <w:rPr>
          <w:rFonts w:eastAsia="Times New Roman"/>
          <w:color w:val="000000"/>
          <w:sz w:val="24"/>
          <w:szCs w:val="24"/>
        </w:rPr>
        <w:t>о</w:t>
      </w:r>
      <w:r w:rsidRPr="0059301A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59301A">
        <w:rPr>
          <w:rFonts w:eastAsia="Times New Roman"/>
          <w:color w:val="000000"/>
          <w:sz w:val="24"/>
          <w:szCs w:val="24"/>
        </w:rPr>
        <w:t>т</w:t>
      </w:r>
      <w:r w:rsidRPr="0059301A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59301A">
        <w:rPr>
          <w:rFonts w:eastAsia="Times New Roman"/>
          <w:color w:val="000000"/>
          <w:sz w:val="24"/>
          <w:szCs w:val="24"/>
        </w:rPr>
        <w:t>а</w:t>
      </w:r>
      <w:r w:rsidRPr="0059301A">
        <w:rPr>
          <w:rFonts w:eastAsia="Times New Roman"/>
          <w:color w:val="000000"/>
          <w:sz w:val="24"/>
          <w:szCs w:val="24"/>
        </w:rPr>
        <w:t>низации;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3" w:anchor="20222" w:history="1">
        <w:r w:rsidRPr="0059301A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9301A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59301A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59301A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59301A">
        <w:rPr>
          <w:rFonts w:eastAsia="Times New Roman"/>
          <w:color w:val="000000"/>
          <w:sz w:val="24"/>
          <w:szCs w:val="24"/>
        </w:rPr>
        <w:t>о</w:t>
      </w:r>
      <w:r w:rsidRPr="0059301A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59301A">
        <w:rPr>
          <w:rFonts w:eastAsia="Times New Roman"/>
          <w:color w:val="000000"/>
          <w:sz w:val="24"/>
          <w:szCs w:val="24"/>
        </w:rPr>
        <w:t>о</w:t>
      </w:r>
      <w:r w:rsidRPr="0059301A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59301A">
        <w:rPr>
          <w:rFonts w:eastAsia="Times New Roman"/>
          <w:color w:val="000000"/>
          <w:sz w:val="24"/>
          <w:szCs w:val="24"/>
        </w:rPr>
        <w:t>а</w:t>
      </w:r>
      <w:r w:rsidRPr="0059301A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59301A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59301A">
        <w:rPr>
          <w:rFonts w:eastAsia="Times New Roman"/>
          <w:color w:val="000000"/>
          <w:sz w:val="24"/>
          <w:szCs w:val="24"/>
        </w:rPr>
        <w:t>о</w:t>
      </w:r>
      <w:r w:rsidRPr="0059301A">
        <w:rPr>
          <w:rFonts w:eastAsia="Times New Roman"/>
          <w:color w:val="000000"/>
          <w:sz w:val="24"/>
          <w:szCs w:val="24"/>
        </w:rPr>
        <w:t>фильной организации,_________________________________________________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9301A">
        <w:rPr>
          <w:rFonts w:eastAsia="Times New Roman"/>
          <w:color w:val="000000"/>
          <w:sz w:val="24"/>
          <w:szCs w:val="24"/>
        </w:rPr>
        <w:t>(указываются иные локальные нормативные</w:t>
      </w:r>
      <w:proofErr w:type="gramEnd"/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акты Профильной организации)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9301A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59301A">
        <w:rPr>
          <w:rFonts w:eastAsia="Times New Roman"/>
          <w:color w:val="000000"/>
          <w:sz w:val="24"/>
          <w:szCs w:val="24"/>
        </w:rPr>
        <w:t>р</w:t>
      </w:r>
      <w:r w:rsidRPr="0059301A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59301A">
        <w:rPr>
          <w:rFonts w:eastAsia="Times New Roman"/>
          <w:color w:val="000000"/>
          <w:sz w:val="24"/>
          <w:szCs w:val="24"/>
        </w:rPr>
        <w:t>ы</w:t>
      </w:r>
      <w:r w:rsidRPr="0059301A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59301A">
        <w:rPr>
          <w:rFonts w:eastAsia="Times New Roman"/>
          <w:color w:val="000000"/>
          <w:sz w:val="24"/>
          <w:szCs w:val="24"/>
        </w:rPr>
        <w:t>о</w:t>
      </w:r>
      <w:r w:rsidRPr="0059301A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9301A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59301A">
        <w:rPr>
          <w:rFonts w:eastAsia="Times New Roman"/>
          <w:color w:val="000000"/>
          <w:sz w:val="24"/>
          <w:szCs w:val="24"/>
        </w:rPr>
        <w:t>с</w:t>
      </w:r>
      <w:r w:rsidRPr="0059301A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59301A">
        <w:rPr>
          <w:rFonts w:eastAsia="Times New Roman"/>
          <w:color w:val="000000"/>
          <w:sz w:val="24"/>
          <w:szCs w:val="24"/>
        </w:rPr>
        <w:t>д</w:t>
      </w:r>
      <w:r w:rsidRPr="0059301A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59301A">
        <w:rPr>
          <w:rFonts w:eastAsia="Times New Roman"/>
          <w:color w:val="000000"/>
          <w:sz w:val="24"/>
          <w:szCs w:val="24"/>
        </w:rPr>
        <w:t>а</w:t>
      </w:r>
      <w:r w:rsidRPr="0059301A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59301A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9301A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59301A">
        <w:rPr>
          <w:rFonts w:eastAsia="Times New Roman"/>
          <w:color w:val="000000"/>
          <w:sz w:val="24"/>
          <w:szCs w:val="24"/>
        </w:rPr>
        <w:t>о</w:t>
      </w:r>
      <w:r w:rsidRPr="0059301A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59301A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59301A">
        <w:rPr>
          <w:rFonts w:eastAsia="Times New Roman"/>
          <w:color w:val="000000"/>
          <w:sz w:val="24"/>
          <w:szCs w:val="24"/>
        </w:rPr>
        <w:t>д</w:t>
      </w:r>
      <w:r w:rsidRPr="0059301A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59301A">
        <w:rPr>
          <w:rFonts w:eastAsia="Times New Roman"/>
          <w:color w:val="000000"/>
          <w:sz w:val="24"/>
          <w:szCs w:val="24"/>
        </w:rPr>
        <w:t>о</w:t>
      </w:r>
      <w:r w:rsidRPr="0059301A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59301A">
        <w:rPr>
          <w:rFonts w:eastAsia="Times New Roman"/>
          <w:color w:val="000000"/>
          <w:sz w:val="24"/>
          <w:szCs w:val="24"/>
        </w:rPr>
        <w:t>е</w:t>
      </w:r>
      <w:r w:rsidRPr="0059301A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59301A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59301A">
        <w:rPr>
          <w:rFonts w:eastAsia="Times New Roman"/>
          <w:color w:val="000000"/>
          <w:sz w:val="24"/>
          <w:szCs w:val="24"/>
        </w:rPr>
        <w:t>е</w:t>
      </w:r>
      <w:r w:rsidRPr="0059301A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59301A">
        <w:rPr>
          <w:rFonts w:eastAsia="Times New Roman"/>
          <w:color w:val="000000"/>
          <w:sz w:val="24"/>
          <w:szCs w:val="24"/>
        </w:rPr>
        <w:t>а</w:t>
      </w:r>
      <w:r w:rsidRPr="0059301A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59301A">
        <w:rPr>
          <w:rFonts w:eastAsia="Times New Roman"/>
          <w:color w:val="000000"/>
          <w:sz w:val="24"/>
          <w:szCs w:val="24"/>
        </w:rPr>
        <w:t>о</w:t>
      </w:r>
      <w:r w:rsidRPr="0059301A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lastRenderedPageBreak/>
        <w:t>2.4.3 ___________(иные права Профильной организации).</w:t>
      </w:r>
    </w:p>
    <w:p w:rsidR="00AA2AFD" w:rsidRPr="0059301A" w:rsidRDefault="00AA2AFD" w:rsidP="00AA2AFD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A2AFD" w:rsidRPr="0059301A" w:rsidRDefault="00AA2AFD" w:rsidP="00AA2AFD">
      <w:pPr>
        <w:keepNext/>
        <w:shd w:val="clear" w:color="auto" w:fill="FFFFFF"/>
        <w:spacing w:after="60"/>
        <w:ind w:firstLine="709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9301A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59301A">
        <w:rPr>
          <w:rFonts w:eastAsia="Times New Roman"/>
          <w:color w:val="000000"/>
          <w:sz w:val="24"/>
          <w:szCs w:val="24"/>
        </w:rPr>
        <w:t>ь</w:t>
      </w:r>
      <w:r w:rsidRPr="0059301A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AA2AFD" w:rsidRPr="0059301A" w:rsidRDefault="00AA2AFD" w:rsidP="00AA2AFD">
      <w:pPr>
        <w:shd w:val="clear" w:color="auto" w:fill="FFFFFF"/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59301A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59301A">
        <w:rPr>
          <w:rFonts w:eastAsia="Times New Roman"/>
          <w:color w:val="000000"/>
          <w:sz w:val="24"/>
          <w:szCs w:val="24"/>
        </w:rPr>
        <w:t>о</w:t>
      </w:r>
      <w:r w:rsidRPr="0059301A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AA2AFD" w:rsidRPr="0059301A" w:rsidRDefault="00AA2AFD" w:rsidP="00AA2AFD">
      <w:pPr>
        <w:ind w:firstLine="709"/>
        <w:jc w:val="both"/>
        <w:rPr>
          <w:rFonts w:eastAsia="Times New Roman"/>
          <w:sz w:val="24"/>
          <w:szCs w:val="24"/>
        </w:rPr>
      </w:pPr>
    </w:p>
    <w:p w:rsidR="00AA2AFD" w:rsidRPr="0059301A" w:rsidRDefault="00AA2AFD" w:rsidP="00AA2AFD">
      <w:pPr>
        <w:numPr>
          <w:ilvl w:val="0"/>
          <w:numId w:val="40"/>
        </w:numPr>
        <w:tabs>
          <w:tab w:val="left" w:pos="2195"/>
        </w:tabs>
        <w:ind w:left="0" w:firstLine="709"/>
        <w:contextualSpacing/>
        <w:jc w:val="center"/>
        <w:rPr>
          <w:sz w:val="24"/>
          <w:szCs w:val="24"/>
          <w:lang w:eastAsia="en-US"/>
        </w:rPr>
      </w:pPr>
      <w:r w:rsidRPr="0059301A">
        <w:rPr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AA2AFD" w:rsidRPr="0059301A" w:rsidRDefault="00AA2AFD" w:rsidP="00AA2AFD">
      <w:pPr>
        <w:tabs>
          <w:tab w:val="left" w:pos="2195"/>
        </w:tabs>
        <w:ind w:firstLine="709"/>
        <w:contextualSpacing/>
        <w:rPr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4532"/>
        <w:gridCol w:w="5039"/>
      </w:tblGrid>
      <w:tr w:rsidR="00AA2AFD" w:rsidRPr="0059301A" w:rsidTr="00283B20">
        <w:tc>
          <w:tcPr>
            <w:tcW w:w="4532" w:type="dxa"/>
          </w:tcPr>
          <w:p w:rsidR="00AA2AFD" w:rsidRPr="0059301A" w:rsidRDefault="00AA2AFD" w:rsidP="00283B2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59301A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AA2AFD" w:rsidRPr="0059301A" w:rsidRDefault="00AA2AFD" w:rsidP="00283B2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AA2AFD" w:rsidRPr="0059301A" w:rsidRDefault="00AA2AFD" w:rsidP="00283B2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9301A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A2AFD" w:rsidRPr="0059301A" w:rsidTr="00283B20">
        <w:tc>
          <w:tcPr>
            <w:tcW w:w="4532" w:type="dxa"/>
          </w:tcPr>
          <w:p w:rsidR="00AA2AFD" w:rsidRPr="0059301A" w:rsidRDefault="00AA2AFD" w:rsidP="00283B2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A2AFD" w:rsidRPr="0059301A" w:rsidRDefault="00AA2AFD" w:rsidP="00283B2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AA2AFD" w:rsidRPr="0059301A" w:rsidRDefault="00AA2AFD" w:rsidP="00283B2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A2AFD" w:rsidRPr="0059301A" w:rsidRDefault="00AA2AFD" w:rsidP="00283B2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Адрес:____________________</w:t>
            </w:r>
          </w:p>
          <w:p w:rsidR="00AA2AFD" w:rsidRPr="0059301A" w:rsidRDefault="00AA2AFD" w:rsidP="00283B2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AA2AFD" w:rsidRPr="0059301A" w:rsidRDefault="00AA2AFD" w:rsidP="00283B2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а</w:t>
            </w: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 xml:space="preserve">милия, имя, </w:t>
            </w:r>
            <w:proofErr w:type="gramEnd"/>
          </w:p>
          <w:p w:rsidR="00AA2AFD" w:rsidRPr="0059301A" w:rsidRDefault="00AA2AFD" w:rsidP="00283B2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AA2AFD" w:rsidRPr="0059301A" w:rsidRDefault="00AA2AFD" w:rsidP="00283B2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A2AFD" w:rsidRPr="0059301A" w:rsidRDefault="00AA2AFD" w:rsidP="00283B2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A2AFD" w:rsidRPr="0059301A" w:rsidRDefault="00AA2AFD" w:rsidP="00283B2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AA2AFD" w:rsidRPr="0059301A" w:rsidRDefault="00AA2AFD" w:rsidP="00283B2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A2AFD" w:rsidRPr="0059301A" w:rsidRDefault="00AA2AFD" w:rsidP="00283B2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9301A">
              <w:rPr>
                <w:rFonts w:eastAsia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A2AFD" w:rsidRPr="0059301A" w:rsidRDefault="00AA2AFD" w:rsidP="00283B2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A2AFD" w:rsidRPr="0059301A" w:rsidRDefault="00AA2AFD" w:rsidP="00283B2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>е</w:t>
            </w:r>
            <w:r w:rsidRPr="0059301A">
              <w:rPr>
                <w:rFonts w:eastAsia="Times New Roman"/>
                <w:w w:val="115"/>
                <w:sz w:val="24"/>
                <w:szCs w:val="24"/>
                <w:u w:val="single"/>
              </w:rPr>
              <w:t xml:space="preserve">люскинцев,2А,                </w:t>
            </w:r>
          </w:p>
          <w:p w:rsidR="00AA2AFD" w:rsidRPr="0059301A" w:rsidRDefault="00AA2AFD" w:rsidP="00283B2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A2AFD" w:rsidRPr="0059301A" w:rsidRDefault="00AA2AFD" w:rsidP="00283B2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A2AFD" w:rsidRPr="0059301A" w:rsidRDefault="00AA2AFD" w:rsidP="00283B2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A2AFD" w:rsidRPr="0059301A" w:rsidRDefault="00AA2AFD" w:rsidP="00283B20">
            <w:pPr>
              <w:tabs>
                <w:tab w:val="left" w:pos="2195"/>
              </w:tabs>
              <w:ind w:firstLine="709"/>
              <w:jc w:val="center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9301A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A2AFD" w:rsidRPr="0059301A" w:rsidRDefault="00AA2AFD" w:rsidP="00283B20">
            <w:pPr>
              <w:tabs>
                <w:tab w:val="left" w:pos="2195"/>
              </w:tabs>
              <w:ind w:firstLine="709"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AA2AFD" w:rsidRDefault="00AA2AFD" w:rsidP="00AA2AFD"/>
    <w:p w:rsidR="00AA2AFD" w:rsidRDefault="00AA2AFD" w:rsidP="00AA2AFD">
      <w:r>
        <w:br w:type="page"/>
      </w:r>
    </w:p>
    <w:p w:rsidR="00AA2AFD" w:rsidRPr="0059301A" w:rsidRDefault="00AA2AFD" w:rsidP="00AA2AFD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AA2AFD" w:rsidRPr="0059301A" w:rsidRDefault="00AA2AFD" w:rsidP="00AA2AFD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9301A">
        <w:rPr>
          <w:rFonts w:eastAsia="Times New Roman"/>
          <w:color w:val="000000"/>
          <w:sz w:val="24"/>
          <w:szCs w:val="24"/>
        </w:rPr>
        <w:t>обучающихся</w:t>
      </w:r>
      <w:proofErr w:type="gramEnd"/>
    </w:p>
    <w:p w:rsidR="00AA2AFD" w:rsidRPr="0059301A" w:rsidRDefault="00AA2AFD" w:rsidP="00AA2AF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</w:t>
      </w:r>
      <w:r w:rsidRPr="0059301A">
        <w:rPr>
          <w:rFonts w:eastAsia="Times New Roman"/>
          <w:sz w:val="28"/>
          <w:szCs w:val="28"/>
        </w:rPr>
        <w:t>в</w:t>
      </w:r>
      <w:r w:rsidRPr="0059301A">
        <w:rPr>
          <w:rFonts w:eastAsia="Times New Roman"/>
          <w:sz w:val="28"/>
          <w:szCs w:val="28"/>
        </w:rPr>
        <w:t>ки при реализации учебной практики (</w:t>
      </w:r>
      <w:r>
        <w:rPr>
          <w:rFonts w:eastAsia="Times New Roman"/>
          <w:sz w:val="28"/>
          <w:szCs w:val="28"/>
        </w:rPr>
        <w:t>ознакомительной</w:t>
      </w:r>
      <w:r w:rsidRPr="0059301A">
        <w:rPr>
          <w:rFonts w:eastAsia="Times New Roman"/>
          <w:sz w:val="28"/>
          <w:szCs w:val="28"/>
        </w:rPr>
        <w:t xml:space="preserve">) </w:t>
      </w:r>
      <w:proofErr w:type="gramStart"/>
      <w:r w:rsidRPr="0059301A">
        <w:rPr>
          <w:rFonts w:eastAsia="Times New Roman"/>
          <w:sz w:val="28"/>
          <w:szCs w:val="28"/>
        </w:rPr>
        <w:t>в</w:t>
      </w:r>
      <w:proofErr w:type="gramEnd"/>
      <w:r w:rsidRPr="0059301A">
        <w:rPr>
          <w:rFonts w:eastAsia="Times New Roman"/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AA2AFD" w:rsidRPr="0059301A" w:rsidRDefault="00AA2AFD" w:rsidP="00AA2AF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AA2AFD" w:rsidRPr="0059301A" w:rsidRDefault="00AA2AFD" w:rsidP="00AA2AF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</w:t>
      </w:r>
      <w:r w:rsidRPr="0059301A">
        <w:rPr>
          <w:rFonts w:eastAsia="Times New Roman"/>
          <w:color w:val="000000"/>
          <w:sz w:val="28"/>
          <w:szCs w:val="28"/>
        </w:rPr>
        <w:t>е</w:t>
      </w:r>
      <w:r w:rsidRPr="0059301A">
        <w:rPr>
          <w:rFonts w:eastAsia="Times New Roman"/>
          <w:color w:val="000000"/>
          <w:sz w:val="28"/>
          <w:szCs w:val="28"/>
        </w:rPr>
        <w:t>бывания в период освоения образовательной программы)</w:t>
      </w:r>
    </w:p>
    <w:p w:rsidR="00AA2AFD" w:rsidRPr="0059301A" w:rsidRDefault="00AA2AFD" w:rsidP="00AA2AFD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 xml:space="preserve">(для </w:t>
      </w:r>
      <w:proofErr w:type="gramStart"/>
      <w:r w:rsidRPr="0059301A">
        <w:rPr>
          <w:rFonts w:eastAsia="Times New Roman"/>
          <w:color w:val="FF0000"/>
        </w:rPr>
        <w:t>обучающихся</w:t>
      </w:r>
      <w:proofErr w:type="gramEnd"/>
      <w:r w:rsidRPr="0059301A">
        <w:rPr>
          <w:rFonts w:eastAsia="Times New Roman"/>
          <w:color w:val="FF0000"/>
        </w:rPr>
        <w:t>, проходящих практику вне места жительства г. Омск /места пребывания в период освоения образовательной программы г. Омск)</w:t>
      </w:r>
    </w:p>
    <w:p w:rsidR="00AA2AFD" w:rsidRPr="0059301A" w:rsidRDefault="00AA2AFD" w:rsidP="00AA2AFD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AA2AFD" w:rsidRPr="0059301A" w:rsidRDefault="00AA2AFD" w:rsidP="00AA2AFD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</w:t>
      </w:r>
      <w:proofErr w:type="gramStart"/>
      <w:r w:rsidRPr="0059301A">
        <w:rPr>
          <w:rFonts w:eastAsia="Times New Roman"/>
          <w:color w:val="FF0000"/>
        </w:rPr>
        <w:t xml:space="preserve"> .</w:t>
      </w:r>
      <w:proofErr w:type="gramEnd"/>
    </w:p>
    <w:p w:rsidR="00AA2AFD" w:rsidRPr="0059301A" w:rsidRDefault="00AA2AFD" w:rsidP="00AA2AF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AA2AFD" w:rsidRPr="0059301A" w:rsidRDefault="00AA2AFD" w:rsidP="00AA2AF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AA2AFD" w:rsidRPr="0059301A" w:rsidRDefault="00AA2AFD" w:rsidP="00AA2AF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AA2AFD" w:rsidRPr="0059301A" w:rsidRDefault="00AA2AFD" w:rsidP="00AA2AF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и назначить руководителем практики от </w:t>
      </w:r>
      <w:proofErr w:type="spellStart"/>
      <w:r w:rsidRPr="0059301A">
        <w:rPr>
          <w:rFonts w:eastAsia="Times New Roman"/>
          <w:sz w:val="28"/>
          <w:szCs w:val="28"/>
        </w:rPr>
        <w:t>ОмГА</w:t>
      </w:r>
      <w:proofErr w:type="spellEnd"/>
      <w:r w:rsidRPr="0059301A">
        <w:rPr>
          <w:rFonts w:eastAsia="Times New Roman"/>
          <w:sz w:val="28"/>
          <w:szCs w:val="28"/>
        </w:rPr>
        <w:t>:</w:t>
      </w:r>
    </w:p>
    <w:p w:rsidR="00AA2AFD" w:rsidRPr="0059301A" w:rsidRDefault="00AA2AFD" w:rsidP="00AA2AF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AA2AFD" w:rsidRPr="0059301A" w:rsidRDefault="00AA2AFD" w:rsidP="00AA2AFD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AA2AFD" w:rsidRPr="0059301A" w:rsidRDefault="00AA2AFD" w:rsidP="00AA2AFD">
      <w:pPr>
        <w:rPr>
          <w:rFonts w:eastAsia="Times New Roman"/>
          <w:sz w:val="28"/>
          <w:szCs w:val="28"/>
        </w:rPr>
      </w:pPr>
    </w:p>
    <w:p w:rsidR="00AA2AFD" w:rsidRPr="0059301A" w:rsidRDefault="00AA2AFD" w:rsidP="00AA2AFD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AA2AFD" w:rsidRPr="0059301A" w:rsidRDefault="00AA2AFD" w:rsidP="00AA2AFD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AA2AFD" w:rsidRPr="0059301A" w:rsidRDefault="00AA2AFD" w:rsidP="00AA2AFD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6C1" w:rsidRDefault="00DB76C1" w:rsidP="00160BC1">
      <w:r>
        <w:separator/>
      </w:r>
    </w:p>
  </w:endnote>
  <w:endnote w:type="continuationSeparator" w:id="1">
    <w:p w:rsidR="00DB76C1" w:rsidRDefault="00DB76C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6C1" w:rsidRDefault="00DB76C1" w:rsidP="00160BC1">
      <w:r>
        <w:separator/>
      </w:r>
    </w:p>
  </w:footnote>
  <w:footnote w:type="continuationSeparator" w:id="1">
    <w:p w:rsidR="00DB76C1" w:rsidRDefault="00DB76C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BC3C41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6"/>
  </w:num>
  <w:num w:numId="4">
    <w:abstractNumId w:val="18"/>
  </w:num>
  <w:num w:numId="5">
    <w:abstractNumId w:val="3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3"/>
  </w:num>
  <w:num w:numId="10">
    <w:abstractNumId w:val="35"/>
  </w:num>
  <w:num w:numId="11">
    <w:abstractNumId w:val="27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9"/>
  </w:num>
  <w:num w:numId="19">
    <w:abstractNumId w:val="26"/>
  </w:num>
  <w:num w:numId="20">
    <w:abstractNumId w:val="6"/>
  </w:num>
  <w:num w:numId="21">
    <w:abstractNumId w:val="11"/>
  </w:num>
  <w:num w:numId="22">
    <w:abstractNumId w:val="25"/>
  </w:num>
  <w:num w:numId="23">
    <w:abstractNumId w:val="9"/>
  </w:num>
  <w:num w:numId="24">
    <w:abstractNumId w:val="30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8"/>
  </w:num>
  <w:num w:numId="32">
    <w:abstractNumId w:val="39"/>
  </w:num>
  <w:num w:numId="33">
    <w:abstractNumId w:val="10"/>
  </w:num>
  <w:num w:numId="34">
    <w:abstractNumId w:val="8"/>
  </w:num>
  <w:num w:numId="35">
    <w:abstractNumId w:val="3"/>
  </w:num>
  <w:num w:numId="36">
    <w:abstractNumId w:val="37"/>
  </w:num>
  <w:num w:numId="37">
    <w:abstractNumId w:val="33"/>
  </w:num>
  <w:num w:numId="38">
    <w:abstractNumId w:val="38"/>
  </w:num>
  <w:num w:numId="39">
    <w:abstractNumId w:val="34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1F7F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24D7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3B20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1972"/>
    <w:rsid w:val="00363097"/>
    <w:rsid w:val="00365758"/>
    <w:rsid w:val="003668E3"/>
    <w:rsid w:val="003709B1"/>
    <w:rsid w:val="003714D0"/>
    <w:rsid w:val="00377A7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07F0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3F66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2213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6811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A21E8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2E28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2AFD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76C1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2F17"/>
    <w:rsid w:val="00E03F9D"/>
    <w:rsid w:val="00E11452"/>
    <w:rsid w:val="00E161DD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014B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13E4C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6E4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16">
    <w:name w:val="Абзац списка1"/>
    <w:basedOn w:val="a0"/>
    <w:rsid w:val="00AA2AFD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4607F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6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s://www.garant.ru/products/ipo/prime/doc/74526874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5941</Words>
  <Characters>51881</Characters>
  <Application>Microsoft Office Word</Application>
  <DocSecurity>0</DocSecurity>
  <Lines>432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57707</CharactersWithSpaces>
  <SharedDoc>false</SharedDoc>
  <HLinks>
    <vt:vector size="54" baseType="variant">
      <vt:variant>
        <vt:i4>3407988</vt:i4>
      </vt:variant>
      <vt:variant>
        <vt:i4>24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7</cp:revision>
  <cp:lastPrinted>2020-01-16T09:14:00Z</cp:lastPrinted>
  <dcterms:created xsi:type="dcterms:W3CDTF">2021-09-01T13:31:00Z</dcterms:created>
  <dcterms:modified xsi:type="dcterms:W3CDTF">2023-09-20T10:09:00Z</dcterms:modified>
</cp:coreProperties>
</file>